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2AAF">
              <w:rPr>
                <w:rFonts w:ascii="Verdana" w:eastAsia="Times New Roman" w:hAnsi="Verdana" w:cs="Times New Roman"/>
                <w:b/>
                <w:i/>
                <w:sz w:val="24"/>
                <w:szCs w:val="24"/>
                <w:u w:val="single"/>
                <w:lang w:val="es-ES" w:eastAsia="es-MX"/>
              </w:rPr>
              <w:t>CON</w:t>
            </w:r>
            <w:r w:rsidR="003C70CE" w:rsidRPr="00492AAF">
              <w:rPr>
                <w:rFonts w:ascii="Verdana" w:eastAsia="Times New Roman" w:hAnsi="Verdana" w:cs="Times New Roman"/>
                <w:b/>
                <w:i/>
                <w:sz w:val="24"/>
                <w:szCs w:val="24"/>
                <w:u w:val="single"/>
                <w:lang w:val="es-ES" w:eastAsia="es-MX"/>
              </w:rPr>
              <w:t>CURSO DE PRECIOS</w:t>
            </w:r>
            <w:r w:rsidR="00145EFC" w:rsidRPr="00492AAF">
              <w:rPr>
                <w:rFonts w:ascii="Verdana" w:eastAsia="Times New Roman" w:hAnsi="Verdana" w:cs="Times New Roman"/>
                <w:b/>
                <w:i/>
                <w:sz w:val="24"/>
                <w:szCs w:val="24"/>
                <w:u w:val="single"/>
                <w:lang w:val="es-ES" w:eastAsia="es-MX"/>
              </w:rPr>
              <w:t xml:space="preserve"> </w:t>
            </w:r>
            <w:r w:rsidRPr="00492AAF">
              <w:rPr>
                <w:rFonts w:ascii="Verdana" w:eastAsia="Times New Roman" w:hAnsi="Verdana" w:cs="Times New Roman"/>
                <w:b/>
                <w:i/>
                <w:sz w:val="24"/>
                <w:szCs w:val="24"/>
                <w:u w:val="single"/>
                <w:lang w:val="es-ES" w:eastAsia="es-MX"/>
              </w:rPr>
              <w:t>N°</w:t>
            </w:r>
            <w:r w:rsidR="00145EFC" w:rsidRPr="00492AAF">
              <w:rPr>
                <w:rFonts w:ascii="Verdana" w:eastAsia="Times New Roman" w:hAnsi="Verdana" w:cs="Times New Roman"/>
                <w:b/>
                <w:i/>
                <w:sz w:val="24"/>
                <w:szCs w:val="24"/>
                <w:u w:val="single"/>
                <w:lang w:val="es-ES" w:eastAsia="es-MX"/>
              </w:rPr>
              <w:t>27</w:t>
            </w:r>
            <w:r w:rsidRPr="00492AAF">
              <w:rPr>
                <w:rFonts w:ascii="Verdana" w:eastAsia="Times New Roman" w:hAnsi="Verdana" w:cs="Times New Roman"/>
                <w:b/>
                <w:i/>
                <w:sz w:val="24"/>
                <w:szCs w:val="24"/>
                <w:u w:val="single"/>
                <w:lang w:val="es-ES" w:eastAsia="es-MX"/>
              </w:rPr>
              <w:t>/202</w:t>
            </w:r>
            <w:r w:rsidR="00193111" w:rsidRPr="00492AAF">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97109A" w:rsidRPr="004958A8" w:rsidRDefault="00145EFC"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11-0025</w:t>
            </w:r>
            <w:r w:rsidR="0097109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145EFC">
              <w:rPr>
                <w:rFonts w:ascii="Verdana" w:eastAsia="Times New Roman" w:hAnsi="Verdana" w:cs="Times New Roman"/>
                <w:b/>
                <w:bCs/>
                <w:i/>
                <w:sz w:val="24"/>
                <w:szCs w:val="24"/>
                <w:u w:val="single"/>
                <w:lang w:eastAsia="es-MX"/>
              </w:rPr>
              <w:t>01495401- -CAT-DPCO</w:t>
            </w:r>
            <w:r w:rsidR="00BD1A1F">
              <w:rPr>
                <w:rFonts w:ascii="Verdana" w:eastAsia="Times New Roman" w:hAnsi="Verdana" w:cs="Times New Roman"/>
                <w:b/>
                <w:bCs/>
                <w:i/>
                <w:sz w:val="24"/>
                <w:szCs w:val="24"/>
                <w:u w:val="single"/>
                <w:lang w:eastAsia="es-MX"/>
              </w:rPr>
              <w:t>#MS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145EFC" w:rsidP="0073550C">
            <w:pPr>
              <w:widowControl w:val="0"/>
              <w:autoSpaceDE w:val="0"/>
              <w:autoSpaceDN w:val="0"/>
              <w:spacing w:after="0" w:line="240" w:lineRule="auto"/>
              <w:ind w:right="208"/>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MX" w:eastAsia="es-MX"/>
              </w:rPr>
              <w:t>PROGRAMA REDES</w:t>
            </w:r>
            <w:r w:rsidR="00BD1A1F" w:rsidRPr="004824BB">
              <w:rPr>
                <w:rFonts w:ascii="Verdana" w:eastAsia="Times New Roman" w:hAnsi="Verdana" w:cs="Times New Roman"/>
                <w:i/>
                <w:sz w:val="20"/>
                <w:szCs w:val="20"/>
                <w:lang w:val="es-ES" w:eastAsia="es-MX"/>
              </w:rPr>
              <w:t>–</w:t>
            </w:r>
            <w:r w:rsidR="00BD1A1F">
              <w:rPr>
                <w:rFonts w:ascii="Verdana" w:eastAsia="Times New Roman" w:hAnsi="Verdana" w:cs="Times New Roman"/>
                <w:i/>
                <w:sz w:val="20"/>
                <w:szCs w:val="20"/>
                <w:lang w:val="es-ES" w:eastAsia="es-MX"/>
              </w:rPr>
              <w:t xml:space="preserve"> MINISTERIO DE SALUD – CHACABUCO N° 169 – SAN FERNANDO DEL VALLE DE CATAMARCA.</w:t>
            </w:r>
          </w:p>
          <w:p w:rsidR="00704466" w:rsidRPr="005D1AAB" w:rsidRDefault="00704466" w:rsidP="0073550C">
            <w:pPr>
              <w:widowControl w:val="0"/>
              <w:autoSpaceDE w:val="0"/>
              <w:autoSpaceDN w:val="0"/>
              <w:spacing w:after="0" w:line="240" w:lineRule="auto"/>
              <w:ind w:right="208"/>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145EFC" w:rsidRDefault="00145EFC" w:rsidP="0073550C">
            <w:pPr>
              <w:widowControl w:val="0"/>
              <w:autoSpaceDE w:val="0"/>
              <w:autoSpaceDN w:val="0"/>
              <w:spacing w:after="0" w:line="240" w:lineRule="auto"/>
              <w:ind w:right="208"/>
              <w:jc w:val="both"/>
              <w:rPr>
                <w:rFonts w:ascii="Verdana" w:hAnsi="Verdana"/>
                <w:sz w:val="20"/>
                <w:szCs w:val="20"/>
              </w:rPr>
            </w:pPr>
          </w:p>
          <w:p w:rsidR="00145EFC" w:rsidRDefault="00145EFC" w:rsidP="0073550C">
            <w:pPr>
              <w:widowControl w:val="0"/>
              <w:autoSpaceDE w:val="0"/>
              <w:autoSpaceDN w:val="0"/>
              <w:spacing w:after="0" w:line="240" w:lineRule="auto"/>
              <w:ind w:right="208"/>
              <w:jc w:val="both"/>
              <w:rPr>
                <w:rFonts w:ascii="Verdana" w:hAnsi="Verdana"/>
                <w:sz w:val="20"/>
                <w:szCs w:val="20"/>
              </w:rPr>
            </w:pPr>
          </w:p>
          <w:p w:rsidR="0051756C" w:rsidRDefault="00145EFC" w:rsidP="0073550C">
            <w:pPr>
              <w:widowControl w:val="0"/>
              <w:autoSpaceDE w:val="0"/>
              <w:autoSpaceDN w:val="0"/>
              <w:spacing w:after="0" w:line="240" w:lineRule="auto"/>
              <w:ind w:right="208"/>
              <w:jc w:val="both"/>
              <w:rPr>
                <w:rFonts w:ascii="Verdana" w:hAnsi="Verdana"/>
                <w:sz w:val="20"/>
                <w:szCs w:val="20"/>
              </w:rPr>
            </w:pPr>
            <w:r w:rsidRPr="00145EFC">
              <w:rPr>
                <w:rFonts w:ascii="Verdana" w:hAnsi="Verdana"/>
                <w:sz w:val="20"/>
                <w:szCs w:val="20"/>
              </w:rPr>
              <w:t>ADQUISICION DE EQUIPO DE RAYOS X CON DESTINO A LOS CENTROS DE SALUD DE ACONQUIJA, BANDA DE VARELA, DR. CARLOS BRAVO Y DR. EDGARDO ACUÑA</w:t>
            </w:r>
          </w:p>
          <w:p w:rsidR="004958A8" w:rsidRPr="004824BB" w:rsidRDefault="004958A8" w:rsidP="0073550C">
            <w:pPr>
              <w:widowControl w:val="0"/>
              <w:autoSpaceDE w:val="0"/>
              <w:autoSpaceDN w:val="0"/>
              <w:spacing w:after="0" w:line="240" w:lineRule="auto"/>
              <w:ind w:right="208"/>
              <w:jc w:val="both"/>
              <w:rPr>
                <w:rFonts w:ascii="Verdana" w:eastAsia="Times New Roman" w:hAnsi="Verdana" w:cs="Times New Roman"/>
                <w:i/>
                <w:sz w:val="20"/>
                <w:szCs w:val="20"/>
                <w:lang w:val="es-MX" w:eastAsia="es-MX"/>
              </w:rPr>
            </w:pP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003D7B" w:rsidRDefault="00003D7B" w:rsidP="0073550C">
            <w:pPr>
              <w:widowControl w:val="0"/>
              <w:autoSpaceDE w:val="0"/>
              <w:autoSpaceDN w:val="0"/>
              <w:spacing w:after="0" w:line="240" w:lineRule="auto"/>
              <w:ind w:right="208"/>
              <w:jc w:val="both"/>
              <w:rPr>
                <w:rFonts w:ascii="Verdana" w:eastAsia="Times New Roman" w:hAnsi="Verdana" w:cs="Times New Roman"/>
                <w:sz w:val="20"/>
                <w:szCs w:val="20"/>
                <w:highlight w:val="yellow"/>
                <w:lang w:val="es-MX" w:eastAsia="es-MX"/>
              </w:rPr>
            </w:pPr>
            <w:r w:rsidRPr="00003D7B">
              <w:rPr>
                <w:rFonts w:ascii="Verdana" w:eastAsia="Times New Roman" w:hAnsi="Verdana" w:cs="Times New Roman"/>
                <w:sz w:val="20"/>
                <w:szCs w:val="20"/>
                <w:lang w:val="es-MX" w:eastAsia="es-MX"/>
              </w:rPr>
              <w:t>DISPC-2021-89-E-CAT-SA#MS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73550C">
            <w:pPr>
              <w:widowControl w:val="0"/>
              <w:autoSpaceDE w:val="0"/>
              <w:autoSpaceDN w:val="0"/>
              <w:spacing w:after="0" w:line="240" w:lineRule="auto"/>
              <w:ind w:right="208"/>
              <w:jc w:val="both"/>
              <w:rPr>
                <w:rFonts w:ascii="Verdana" w:eastAsia="Times New Roman" w:hAnsi="Verdana" w:cs="Times New Roman"/>
                <w:i/>
                <w:sz w:val="20"/>
                <w:szCs w:val="20"/>
                <w:lang w:val="es-ES" w:eastAsia="es-MX"/>
              </w:rPr>
            </w:pPr>
            <w:bookmarkStart w:id="2" w:name="_Hlk56503479"/>
          </w:p>
          <w:p w:rsidR="00145EFC" w:rsidRDefault="00145EFC" w:rsidP="0073550C">
            <w:pPr>
              <w:widowControl w:val="0"/>
              <w:autoSpaceDE w:val="0"/>
              <w:autoSpaceDN w:val="0"/>
              <w:spacing w:after="0" w:line="240" w:lineRule="auto"/>
              <w:ind w:right="208"/>
              <w:jc w:val="both"/>
              <w:rPr>
                <w:rFonts w:ascii="Verdana" w:eastAsia="Times New Roman" w:hAnsi="Verdana" w:cs="Times New Roman"/>
                <w:i/>
                <w:sz w:val="20"/>
                <w:szCs w:val="20"/>
                <w:lang w:val="es-ES" w:eastAsia="es-MX"/>
              </w:rPr>
            </w:pPr>
          </w:p>
          <w:p w:rsidR="00145EFC" w:rsidRPr="00145EFC" w:rsidRDefault="00145EFC" w:rsidP="0073550C">
            <w:pPr>
              <w:widowControl w:val="0"/>
              <w:autoSpaceDE w:val="0"/>
              <w:autoSpaceDN w:val="0"/>
              <w:spacing w:after="0" w:line="240" w:lineRule="auto"/>
              <w:ind w:right="208"/>
              <w:jc w:val="both"/>
              <w:rPr>
                <w:rFonts w:ascii="Arial" w:hAnsi="Arial" w:cs="Arial"/>
                <w:sz w:val="20"/>
                <w:szCs w:val="20"/>
              </w:rPr>
            </w:pPr>
            <w:r w:rsidRPr="00145EFC">
              <w:rPr>
                <w:rFonts w:ascii="Verdana" w:eastAsia="Times New Roman" w:hAnsi="Verdana" w:cs="Times New Roman"/>
                <w:sz w:val="20"/>
                <w:szCs w:val="20"/>
                <w:lang w:val="es-ES" w:eastAsia="es-MX"/>
              </w:rPr>
              <w:t>PESOS DIEZ MILLONES TRESCIENTOS TREINTA Y NUEVE MIL DOSCIENTOS CON 00/100 (</w:t>
            </w:r>
            <w:r w:rsidRPr="00145EFC">
              <w:rPr>
                <w:rFonts w:ascii="Arial" w:hAnsi="Arial" w:cs="Arial"/>
                <w:sz w:val="20"/>
                <w:szCs w:val="20"/>
              </w:rPr>
              <w:t>$ 10.339.200,00)-</w:t>
            </w:r>
          </w:p>
          <w:p w:rsidR="0051756C" w:rsidRDefault="0051756C" w:rsidP="0073550C">
            <w:pPr>
              <w:widowControl w:val="0"/>
              <w:autoSpaceDE w:val="0"/>
              <w:autoSpaceDN w:val="0"/>
              <w:spacing w:after="0" w:line="240" w:lineRule="auto"/>
              <w:ind w:right="208"/>
              <w:jc w:val="both"/>
              <w:rPr>
                <w:rFonts w:ascii="Verdana" w:eastAsia="Times New Roman" w:hAnsi="Verdana" w:cs="Times New Roman"/>
                <w:i/>
                <w:sz w:val="20"/>
                <w:szCs w:val="20"/>
                <w:lang w:val="es-ES" w:eastAsia="es-MX"/>
              </w:rPr>
            </w:pPr>
          </w:p>
          <w:bookmarkEnd w:id="2"/>
          <w:p w:rsidR="004958A8" w:rsidRPr="005D1AAB" w:rsidRDefault="004958A8" w:rsidP="0073550C">
            <w:pPr>
              <w:widowControl w:val="0"/>
              <w:autoSpaceDE w:val="0"/>
              <w:autoSpaceDN w:val="0"/>
              <w:spacing w:after="0" w:line="240" w:lineRule="auto"/>
              <w:ind w:right="208"/>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73550C">
            <w:pPr>
              <w:widowControl w:val="0"/>
              <w:autoSpaceDE w:val="0"/>
              <w:autoSpaceDN w:val="0"/>
              <w:spacing w:after="0" w:line="240" w:lineRule="auto"/>
              <w:ind w:right="208"/>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73550C">
              <w:rPr>
                <w:rFonts w:ascii="Verdana" w:eastAsia="Times New Roman" w:hAnsi="Verdana" w:cs="Times New Roman"/>
                <w:b/>
                <w:bCs/>
                <w:i/>
                <w:sz w:val="20"/>
                <w:szCs w:val="20"/>
                <w:lang w:val="es-MX" w:eastAsia="es-MX"/>
              </w:rPr>
              <w:t xml:space="preserve"> 04</w:t>
            </w:r>
            <w:r w:rsidR="00633C54" w:rsidRPr="00B37AE5">
              <w:rPr>
                <w:rFonts w:ascii="Verdana" w:eastAsia="Times New Roman" w:hAnsi="Verdana" w:cs="Times New Roman"/>
                <w:b/>
                <w:bCs/>
                <w:i/>
                <w:sz w:val="20"/>
                <w:szCs w:val="20"/>
                <w:lang w:val="es-MX" w:eastAsia="es-MX"/>
              </w:rPr>
              <w:t xml:space="preserve"> DE</w:t>
            </w:r>
            <w:r w:rsidR="0073550C">
              <w:rPr>
                <w:rFonts w:ascii="Verdana" w:eastAsia="Times New Roman" w:hAnsi="Verdana" w:cs="Times New Roman"/>
                <w:b/>
                <w:bCs/>
                <w:i/>
                <w:sz w:val="20"/>
                <w:szCs w:val="20"/>
                <w:lang w:val="es-MX" w:eastAsia="es-MX"/>
              </w:rPr>
              <w:t xml:space="preserve"> NOVIEMBRE </w:t>
            </w:r>
            <w:r w:rsidRPr="00B37AE5">
              <w:rPr>
                <w:rFonts w:ascii="Verdana" w:eastAsia="Times New Roman" w:hAnsi="Verdana" w:cs="Times New Roman"/>
                <w:b/>
                <w:bCs/>
                <w:i/>
                <w:sz w:val="20"/>
                <w:szCs w:val="20"/>
                <w:lang w:val="es-MX" w:eastAsia="es-MX"/>
              </w:rPr>
              <w:t>DE 202</w:t>
            </w:r>
            <w:r w:rsidR="009C7AE3" w:rsidRPr="00B37AE5">
              <w:rPr>
                <w:rFonts w:ascii="Verdana" w:eastAsia="Times New Roman" w:hAnsi="Verdana" w:cs="Times New Roman"/>
                <w:b/>
                <w:bCs/>
                <w:i/>
                <w:sz w:val="20"/>
                <w:szCs w:val="20"/>
                <w:lang w:val="es-MX" w:eastAsia="es-MX"/>
              </w:rPr>
              <w:t>1</w:t>
            </w:r>
            <w:r w:rsidR="00B075F1">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73550C">
              <w:rPr>
                <w:rFonts w:ascii="Verdana" w:eastAsia="Times New Roman" w:hAnsi="Verdana" w:cs="Times New Roman"/>
                <w:b/>
                <w:bCs/>
                <w:i/>
                <w:sz w:val="20"/>
                <w:szCs w:val="20"/>
                <w:lang w:val="es-MX" w:eastAsia="es-MX"/>
              </w:rPr>
              <w:t xml:space="preserve"> LAS 11:00</w:t>
            </w:r>
            <w:r w:rsidR="0097109A">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73550C">
            <w:pPr>
              <w:widowControl w:val="0"/>
              <w:autoSpaceDE w:val="0"/>
              <w:autoSpaceDN w:val="0"/>
              <w:spacing w:after="0" w:line="240" w:lineRule="auto"/>
              <w:ind w:right="208"/>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73550C">
            <w:pPr>
              <w:widowControl w:val="0"/>
              <w:autoSpaceDE w:val="0"/>
              <w:autoSpaceDN w:val="0"/>
              <w:spacing w:after="0" w:line="240" w:lineRule="auto"/>
              <w:ind w:right="208"/>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w:t>
            </w:r>
            <w:r w:rsidR="0073550C">
              <w:rPr>
                <w:rFonts w:ascii="Verdana" w:eastAsia="Times New Roman" w:hAnsi="Verdana" w:cs="Times New Roman"/>
                <w:i/>
                <w:sz w:val="20"/>
                <w:szCs w:val="20"/>
                <w:lang w:eastAsia="es-MX"/>
              </w:rPr>
              <w:t xml:space="preserve"> REALIZARA</w:t>
            </w:r>
            <w:r w:rsidR="0073550C" w:rsidRPr="00B37AE5">
              <w:rPr>
                <w:rFonts w:ascii="Verdana" w:eastAsia="Times New Roman" w:hAnsi="Verdana" w:cs="Times New Roman"/>
                <w:b/>
                <w:bCs/>
                <w:i/>
                <w:sz w:val="20"/>
                <w:szCs w:val="20"/>
                <w:lang w:val="es-MX" w:eastAsia="es-MX"/>
              </w:rPr>
              <w:t xml:space="preserve"> EL DÍA</w:t>
            </w:r>
            <w:r w:rsidR="0073550C">
              <w:rPr>
                <w:rFonts w:ascii="Verdana" w:eastAsia="Times New Roman" w:hAnsi="Verdana" w:cs="Times New Roman"/>
                <w:b/>
                <w:bCs/>
                <w:i/>
                <w:sz w:val="20"/>
                <w:szCs w:val="20"/>
                <w:lang w:val="es-MX" w:eastAsia="es-MX"/>
              </w:rPr>
              <w:t xml:space="preserve"> 04</w:t>
            </w:r>
            <w:r w:rsidR="0073550C" w:rsidRPr="00B37AE5">
              <w:rPr>
                <w:rFonts w:ascii="Verdana" w:eastAsia="Times New Roman" w:hAnsi="Verdana" w:cs="Times New Roman"/>
                <w:b/>
                <w:bCs/>
                <w:i/>
                <w:sz w:val="20"/>
                <w:szCs w:val="20"/>
                <w:lang w:val="es-MX" w:eastAsia="es-MX"/>
              </w:rPr>
              <w:t xml:space="preserve"> DE</w:t>
            </w:r>
            <w:r w:rsidR="0073550C">
              <w:rPr>
                <w:rFonts w:ascii="Verdana" w:eastAsia="Times New Roman" w:hAnsi="Verdana" w:cs="Times New Roman"/>
                <w:b/>
                <w:bCs/>
                <w:i/>
                <w:sz w:val="20"/>
                <w:szCs w:val="20"/>
                <w:lang w:val="es-MX" w:eastAsia="es-MX"/>
              </w:rPr>
              <w:t xml:space="preserve"> NOVIEMBRE </w:t>
            </w:r>
            <w:r w:rsidR="0073550C" w:rsidRPr="00B37AE5">
              <w:rPr>
                <w:rFonts w:ascii="Verdana" w:eastAsia="Times New Roman" w:hAnsi="Verdana" w:cs="Times New Roman"/>
                <w:b/>
                <w:bCs/>
                <w:i/>
                <w:sz w:val="20"/>
                <w:szCs w:val="20"/>
                <w:lang w:val="es-MX" w:eastAsia="es-MX"/>
              </w:rPr>
              <w:t>DE 2021</w:t>
            </w:r>
            <w:r w:rsidR="0073550C">
              <w:rPr>
                <w:rFonts w:ascii="Verdana" w:eastAsia="Times New Roman" w:hAnsi="Verdana" w:cs="Times New Roman"/>
                <w:b/>
                <w:bCs/>
                <w:i/>
                <w:sz w:val="20"/>
                <w:szCs w:val="20"/>
                <w:lang w:val="es-MX" w:eastAsia="es-MX"/>
              </w:rPr>
              <w:t xml:space="preserve"> </w:t>
            </w:r>
            <w:r w:rsidR="0073550C" w:rsidRPr="00B37AE5">
              <w:rPr>
                <w:rFonts w:ascii="Verdana" w:eastAsia="Times New Roman" w:hAnsi="Verdana" w:cs="Times New Roman"/>
                <w:b/>
                <w:bCs/>
                <w:i/>
                <w:sz w:val="20"/>
                <w:szCs w:val="20"/>
                <w:lang w:val="es-MX" w:eastAsia="es-MX"/>
              </w:rPr>
              <w:t>A</w:t>
            </w:r>
            <w:r w:rsidR="0073550C">
              <w:rPr>
                <w:rFonts w:ascii="Verdana" w:eastAsia="Times New Roman" w:hAnsi="Verdana" w:cs="Times New Roman"/>
                <w:b/>
                <w:bCs/>
                <w:i/>
                <w:sz w:val="20"/>
                <w:szCs w:val="20"/>
                <w:lang w:val="es-MX" w:eastAsia="es-MX"/>
              </w:rPr>
              <w:t xml:space="preserve"> LAS 11:00 </w:t>
            </w:r>
            <w:r w:rsidR="0073550C" w:rsidRPr="00B37AE5">
              <w:rPr>
                <w:rFonts w:ascii="Verdana" w:eastAsia="Times New Roman" w:hAnsi="Verdana" w:cs="Times New Roman"/>
                <w:b/>
                <w:bCs/>
                <w:i/>
                <w:sz w:val="20"/>
                <w:szCs w:val="20"/>
                <w:lang w:val="es-MX" w:eastAsia="es-MX"/>
              </w:rPr>
              <w:t>HORAS</w:t>
            </w:r>
            <w:r w:rsidR="0073550C">
              <w:rPr>
                <w:rFonts w:ascii="Verdana" w:eastAsia="Times New Roman" w:hAnsi="Verdana" w:cs="Times New Roman"/>
                <w:i/>
                <w:sz w:val="20"/>
                <w:szCs w:val="20"/>
                <w:lang w:eastAsia="es-MX"/>
              </w:rPr>
              <w:t xml:space="preserve"> </w:t>
            </w:r>
            <w:r w:rsidR="000C6D6C">
              <w:rPr>
                <w:rFonts w:ascii="Verdana" w:eastAsia="Times New Roman" w:hAnsi="Verdana" w:cs="Times New Roman"/>
                <w:i/>
                <w:sz w:val="20"/>
                <w:szCs w:val="20"/>
                <w:lang w:eastAsia="es-MX"/>
              </w:rPr>
              <w:t>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73550C">
            <w:pPr>
              <w:widowControl w:val="0"/>
              <w:autoSpaceDE w:val="0"/>
              <w:autoSpaceDN w:val="0"/>
              <w:spacing w:after="0" w:line="240" w:lineRule="auto"/>
              <w:ind w:right="208"/>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492AAF">
        <w:rPr>
          <w:rFonts w:ascii="Verdana" w:eastAsia="Times New Roman" w:hAnsi="Verdana" w:cs="Times New Roman"/>
          <w:b/>
          <w:i/>
          <w:sz w:val="24"/>
          <w:szCs w:val="24"/>
          <w:u w:val="single"/>
          <w:lang w:val="es-ES" w:eastAsia="es-MX"/>
        </w:rPr>
        <w:t xml:space="preserve"> 27</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075F1" w:rsidRPr="004958A8" w:rsidRDefault="00492AAF"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11-0025</w:t>
      </w:r>
      <w:r w:rsidR="00B075F1">
        <w:rPr>
          <w:rFonts w:ascii="Verdana" w:eastAsia="Times New Roman" w:hAnsi="Verdana" w:cs="Times New Roman"/>
          <w:b/>
          <w:i/>
          <w:sz w:val="24"/>
          <w:szCs w:val="24"/>
          <w:u w:val="single"/>
          <w:lang w:val="es-ES" w:eastAsia="es-MX"/>
        </w:rPr>
        <w:t>-CPR21</w:t>
      </w:r>
    </w:p>
    <w:p w:rsidR="00BE5CF8" w:rsidRPr="00174B1A"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174B1A">
        <w:rPr>
          <w:rFonts w:ascii="Verdana" w:eastAsia="Times New Roman" w:hAnsi="Verdana" w:cs="Times New Roman"/>
          <w:b/>
          <w:i/>
          <w:u w:val="single"/>
          <w:lang w:val="es-MX" w:eastAsia="es-MX"/>
        </w:rPr>
        <w:t xml:space="preserve">EXPEDIENTE ELECTRONICO: </w:t>
      </w:r>
      <w:r w:rsidR="00C92DAD" w:rsidRPr="00174B1A">
        <w:rPr>
          <w:rFonts w:ascii="Verdana" w:eastAsia="Times New Roman" w:hAnsi="Verdana" w:cs="Times New Roman"/>
          <w:b/>
          <w:bCs/>
          <w:i/>
          <w:u w:val="single"/>
          <w:lang w:eastAsia="es-MX"/>
        </w:rPr>
        <w:t>EX-2021-</w:t>
      </w:r>
      <w:r w:rsidR="0051756C" w:rsidRPr="00174B1A">
        <w:rPr>
          <w:rFonts w:ascii="Verdana" w:eastAsia="Times New Roman" w:hAnsi="Verdana" w:cs="Times New Roman"/>
          <w:b/>
          <w:bCs/>
          <w:i/>
          <w:u w:val="single"/>
          <w:lang w:eastAsia="es-MX"/>
        </w:rPr>
        <w:t>0</w:t>
      </w:r>
      <w:r w:rsidR="00492AAF" w:rsidRPr="00174B1A">
        <w:rPr>
          <w:rFonts w:ascii="Verdana" w:eastAsia="Times New Roman" w:hAnsi="Verdana" w:cs="Times New Roman"/>
          <w:b/>
          <w:bCs/>
          <w:i/>
          <w:u w:val="single"/>
          <w:lang w:eastAsia="es-MX"/>
        </w:rPr>
        <w:t>1495401- -CAT-DPCO</w:t>
      </w:r>
      <w:r w:rsidRPr="00174B1A">
        <w:rPr>
          <w:rFonts w:ascii="Verdana" w:eastAsia="Times New Roman" w:hAnsi="Verdana" w:cs="Times New Roman"/>
          <w:b/>
          <w:bCs/>
          <w:i/>
          <w:u w:val="single"/>
          <w:lang w:eastAsia="es-MX"/>
        </w:rPr>
        <w:t>#MS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492AAF">
        <w:rPr>
          <w:rFonts w:ascii="Verdana" w:eastAsia="Times New Roman" w:hAnsi="Verdana" w:cs="Times New Roman"/>
          <w:b/>
          <w:bCs/>
          <w:sz w:val="20"/>
          <w:szCs w:val="20"/>
          <w:lang w:val="es-MX" w:eastAsia="es-MX"/>
        </w:rPr>
        <w:t>CONCURSO DE PRECIOS N° 27</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BA5E12">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B16AF">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AB16AF">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lastRenderedPageBreak/>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003D7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003D7B">
        <w:rPr>
          <w:rFonts w:ascii="Verdana" w:eastAsia="Times New Roman" w:hAnsi="Verdana" w:cs="Times New Roman"/>
          <w:bCs/>
          <w:sz w:val="20"/>
          <w:szCs w:val="20"/>
          <w:lang w:val="es-MX" w:eastAsia="es-MX"/>
        </w:rPr>
        <w:t xml:space="preserve"> </w:t>
      </w:r>
      <w:r w:rsidR="00003D7B" w:rsidRPr="00003D7B">
        <w:rPr>
          <w:rFonts w:ascii="Verdana" w:eastAsia="Times New Roman" w:hAnsi="Verdana" w:cs="Times New Roman"/>
          <w:b/>
          <w:bCs/>
          <w:sz w:val="20"/>
          <w:szCs w:val="20"/>
          <w:lang w:val="es-MX" w:eastAsia="es-MX"/>
        </w:rPr>
        <w:t>04</w:t>
      </w:r>
      <w:r w:rsidR="00BD00D0" w:rsidRPr="00B37AE5">
        <w:rPr>
          <w:rFonts w:ascii="Verdana" w:eastAsia="Times New Roman" w:hAnsi="Verdana" w:cs="Times New Roman"/>
          <w:b/>
          <w:sz w:val="20"/>
          <w:szCs w:val="20"/>
          <w:lang w:val="es-MX" w:eastAsia="es-MX"/>
        </w:rPr>
        <w:t xml:space="preserve"> de </w:t>
      </w:r>
      <w:r w:rsidR="00003D7B">
        <w:rPr>
          <w:rFonts w:ascii="Verdana" w:eastAsia="Times New Roman" w:hAnsi="Verdana" w:cs="Times New Roman"/>
          <w:b/>
          <w:sz w:val="20"/>
          <w:szCs w:val="20"/>
          <w:lang w:val="es-MX" w:eastAsia="es-MX"/>
        </w:rPr>
        <w:t>Noviembre</w:t>
      </w:r>
      <w:r w:rsidR="00B075F1">
        <w:rPr>
          <w:rFonts w:ascii="Verdana" w:eastAsia="Times New Roman" w:hAnsi="Verdana" w:cs="Times New Roman"/>
          <w:b/>
          <w:sz w:val="20"/>
          <w:szCs w:val="20"/>
          <w:lang w:val="es-MX" w:eastAsia="es-MX"/>
        </w:rPr>
        <w:t xml:space="preserve">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003D7B">
        <w:rPr>
          <w:rFonts w:ascii="Verdana" w:eastAsia="Times New Roman" w:hAnsi="Verdana" w:cs="Times New Roman"/>
          <w:b/>
          <w:sz w:val="20"/>
          <w:szCs w:val="20"/>
          <w:lang w:val="es-MX" w:eastAsia="es-MX"/>
        </w:rPr>
        <w:t xml:space="preserve"> las 11:00 </w:t>
      </w:r>
      <w:r w:rsidR="003A2856">
        <w:rPr>
          <w:rFonts w:ascii="Verdana" w:eastAsia="Times New Roman" w:hAnsi="Verdana" w:cs="Times New Roman"/>
          <w:b/>
          <w:sz w:val="20"/>
          <w:szCs w:val="20"/>
          <w:lang w:val="es-MX" w:eastAsia="es-MX"/>
        </w:rPr>
        <w:t>horas</w:t>
      </w:r>
      <w:r w:rsidR="00BD00D0" w:rsidRPr="00B37AE5">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BA5E12">
        <w:rPr>
          <w:rFonts w:ascii="Verdana" w:eastAsia="Times New Roman" w:hAnsi="Verdana" w:cs="Times New Roman"/>
          <w:sz w:val="20"/>
          <w:szCs w:val="20"/>
          <w:lang w:val="es-MX" w:eastAsia="es-MX"/>
        </w:rPr>
        <w:t>Dirección Provincial</w:t>
      </w:r>
      <w:r w:rsidR="00A42803" w:rsidRPr="00A42803">
        <w:rPr>
          <w:rFonts w:ascii="Verdana" w:eastAsia="Times New Roman" w:hAnsi="Verdana" w:cs="Times New Roman"/>
          <w:sz w:val="20"/>
          <w:szCs w:val="20"/>
          <w:lang w:val="es-MX" w:eastAsia="es-MX"/>
        </w:rPr>
        <w:t xml:space="preserve">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A10FB7">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a</w:t>
      </w:r>
      <w:r w:rsidR="00003D7B">
        <w:rPr>
          <w:rFonts w:ascii="Verdana" w:eastAsia="Times New Roman" w:hAnsi="Verdana" w:cs="Times New Roman"/>
          <w:sz w:val="20"/>
          <w:szCs w:val="20"/>
          <w:lang w:val="es-MX" w:eastAsia="es-MX"/>
        </w:rPr>
        <w:t xml:space="preserve"> </w:t>
      </w:r>
      <w:r w:rsidR="00003D7B" w:rsidRPr="00003D7B">
        <w:rPr>
          <w:rFonts w:ascii="Verdana" w:eastAsia="Times New Roman" w:hAnsi="Verdana" w:cs="Times New Roman"/>
          <w:b/>
          <w:sz w:val="20"/>
          <w:szCs w:val="20"/>
          <w:lang w:val="es-MX" w:eastAsia="es-MX"/>
        </w:rPr>
        <w:t>04</w:t>
      </w:r>
      <w:r w:rsidR="00A10FB7" w:rsidRPr="00003D7B">
        <w:rPr>
          <w:rFonts w:ascii="Verdana" w:eastAsia="Times New Roman" w:hAnsi="Verdana" w:cs="Times New Roman"/>
          <w:b/>
          <w:bCs/>
          <w:sz w:val="20"/>
          <w:szCs w:val="20"/>
          <w:lang w:val="es-MX" w:eastAsia="es-MX"/>
        </w:rPr>
        <w:t xml:space="preserve"> </w:t>
      </w:r>
      <w:r w:rsidR="00025E40" w:rsidRPr="00B37AE5">
        <w:rPr>
          <w:rFonts w:ascii="Verdana" w:eastAsia="Times New Roman" w:hAnsi="Verdana" w:cs="Times New Roman"/>
          <w:b/>
          <w:bCs/>
          <w:sz w:val="20"/>
          <w:szCs w:val="20"/>
          <w:lang w:val="es-MX" w:eastAsia="es-MX"/>
        </w:rPr>
        <w:t>de</w:t>
      </w:r>
      <w:r w:rsidR="00003D7B">
        <w:rPr>
          <w:rFonts w:ascii="Verdana" w:eastAsia="Times New Roman" w:hAnsi="Verdana" w:cs="Times New Roman"/>
          <w:b/>
          <w:bCs/>
          <w:sz w:val="20"/>
          <w:szCs w:val="20"/>
          <w:lang w:val="es-MX" w:eastAsia="es-MX"/>
        </w:rPr>
        <w:t xml:space="preserve"> Noviembre</w:t>
      </w:r>
      <w:r w:rsidR="00A10FB7">
        <w:rPr>
          <w:rFonts w:ascii="Verdana" w:eastAsia="Times New Roman" w:hAnsi="Verdana" w:cs="Times New Roman"/>
          <w:b/>
          <w:bCs/>
          <w:sz w:val="20"/>
          <w:szCs w:val="20"/>
          <w:lang w:val="es-MX" w:eastAsia="es-MX"/>
        </w:rPr>
        <w:t xml:space="preserve"> </w:t>
      </w:r>
      <w:r w:rsidR="00025E40" w:rsidRPr="00B37AE5">
        <w:rPr>
          <w:rFonts w:ascii="Verdana" w:eastAsia="Times New Roman" w:hAnsi="Verdana" w:cs="Times New Roman"/>
          <w:b/>
          <w:bCs/>
          <w:sz w:val="20"/>
          <w:szCs w:val="20"/>
          <w:lang w:val="es-MX" w:eastAsia="es-MX"/>
        </w:rPr>
        <w:t>d</w:t>
      </w:r>
      <w:r w:rsidR="00003D7B">
        <w:rPr>
          <w:rFonts w:ascii="Verdana" w:eastAsia="Times New Roman" w:hAnsi="Verdana" w:cs="Times New Roman"/>
          <w:b/>
          <w:bCs/>
          <w:sz w:val="20"/>
          <w:szCs w:val="20"/>
          <w:lang w:val="es-MX" w:eastAsia="es-MX"/>
        </w:rPr>
        <w:t>e 2021 a las 11:00</w:t>
      </w:r>
      <w:r w:rsidR="00A10FB7">
        <w:rPr>
          <w:rFonts w:ascii="Verdana" w:eastAsia="Times New Roman" w:hAnsi="Verdana" w:cs="Times New Roman"/>
          <w:b/>
          <w:bCs/>
          <w:sz w:val="20"/>
          <w:szCs w:val="20"/>
          <w:lang w:val="es-MX" w:eastAsia="es-MX"/>
        </w:rPr>
        <w:t xml:space="preserve"> </w:t>
      </w:r>
      <w:r w:rsidR="003A2856">
        <w:rPr>
          <w:rFonts w:ascii="Verdana" w:eastAsia="Times New Roman" w:hAnsi="Verdana" w:cs="Times New Roman"/>
          <w:b/>
          <w:bCs/>
          <w:sz w:val="20"/>
          <w:szCs w:val="20"/>
          <w:lang w:val="es-MX" w:eastAsia="es-MX"/>
        </w:rPr>
        <w:t>horas</w:t>
      </w:r>
      <w:r w:rsidR="00025E40" w:rsidRPr="00B37AE5">
        <w:rPr>
          <w:rFonts w:ascii="Verdana" w:eastAsia="Times New Roman" w:hAnsi="Verdana" w:cs="Times New Roman"/>
          <w:b/>
          <w:bCs/>
          <w:sz w:val="20"/>
          <w:szCs w:val="20"/>
          <w:lang w:val="es-MX" w:eastAsia="es-MX"/>
        </w:rPr>
        <w:t>,</w:t>
      </w:r>
      <w:r w:rsidR="00AB16AF">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92AAF">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92AAF">
      <w:pPr>
        <w:widowControl w:val="0"/>
        <w:autoSpaceDE w:val="0"/>
        <w:autoSpaceDN w:val="0"/>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A10FB7">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la</w:t>
      </w:r>
      <w:r w:rsidR="00492AAF">
        <w:rPr>
          <w:rFonts w:ascii="Verdana" w:eastAsia="Times New Roman" w:hAnsi="Verdana" w:cs="Times New Roman"/>
          <w:sz w:val="20"/>
          <w:szCs w:val="20"/>
          <w:lang w:val="es-MX" w:eastAsia="es-MX"/>
        </w:rPr>
        <w:t xml:space="preserve"> </w:t>
      </w:r>
      <w:r w:rsidR="00492AAF" w:rsidRPr="00145EFC">
        <w:rPr>
          <w:rFonts w:ascii="Verdana" w:hAnsi="Verdana"/>
          <w:sz w:val="20"/>
          <w:szCs w:val="20"/>
        </w:rPr>
        <w:t>ADQUISICION DE EQUIPO DE RAYOS X CON DESTINO A LOS CENTROS DE SALUD DE ACONQUIJA, BANDA DE VARELA, DR. CARLOS BRAVO Y DR. EDGARDO ACUÑA</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492AAF">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492AAF">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492AAF" w:rsidRPr="00145EFC" w:rsidRDefault="00840B7B" w:rsidP="00492AAF">
      <w:pPr>
        <w:widowControl w:val="0"/>
        <w:autoSpaceDE w:val="0"/>
        <w:autoSpaceDN w:val="0"/>
        <w:spacing w:after="0" w:line="360" w:lineRule="auto"/>
        <w:jc w:val="both"/>
        <w:rPr>
          <w:rFonts w:ascii="Arial" w:hAnsi="Arial" w:cs="Arial"/>
          <w:sz w:val="20"/>
          <w:szCs w:val="20"/>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492AAF" w:rsidRPr="00145EFC">
        <w:rPr>
          <w:rFonts w:ascii="Verdana" w:eastAsia="Times New Roman" w:hAnsi="Verdana" w:cs="Times New Roman"/>
          <w:sz w:val="20"/>
          <w:szCs w:val="20"/>
          <w:lang w:val="es-ES" w:eastAsia="es-MX"/>
        </w:rPr>
        <w:t xml:space="preserve">PESOS DIEZ MILLONES TRESCIENTOS TREINTA Y NUEVE MIL DOSCIENTOS CON 00/100 </w:t>
      </w:r>
      <w:r w:rsidR="00492AAF">
        <w:rPr>
          <w:rFonts w:ascii="Verdana" w:eastAsia="Times New Roman" w:hAnsi="Verdana" w:cs="Times New Roman"/>
          <w:sz w:val="20"/>
          <w:szCs w:val="20"/>
          <w:lang w:val="es-ES" w:eastAsia="es-MX"/>
        </w:rPr>
        <w:t xml:space="preserve">    </w:t>
      </w:r>
      <w:r w:rsidR="00492AAF" w:rsidRPr="00145EFC">
        <w:rPr>
          <w:rFonts w:ascii="Verdana" w:eastAsia="Times New Roman" w:hAnsi="Verdana" w:cs="Times New Roman"/>
          <w:sz w:val="20"/>
          <w:szCs w:val="20"/>
          <w:lang w:val="es-ES" w:eastAsia="es-MX"/>
        </w:rPr>
        <w:t>(</w:t>
      </w:r>
      <w:r w:rsidR="00492AAF" w:rsidRPr="00145EFC">
        <w:rPr>
          <w:rFonts w:ascii="Arial" w:hAnsi="Arial" w:cs="Arial"/>
          <w:sz w:val="20"/>
          <w:szCs w:val="20"/>
        </w:rPr>
        <w:t>$ 10.339.200,00)-</w:t>
      </w:r>
    </w:p>
    <w:p w:rsidR="0051756C" w:rsidRPr="00492AAF" w:rsidRDefault="0051756C" w:rsidP="0051756C">
      <w:pPr>
        <w:widowControl w:val="0"/>
        <w:autoSpaceDE w:val="0"/>
        <w:autoSpaceDN w:val="0"/>
        <w:spacing w:after="0" w:line="360" w:lineRule="auto"/>
        <w:jc w:val="both"/>
        <w:rPr>
          <w:rFonts w:ascii="Verdana" w:eastAsia="Times New Roman" w:hAnsi="Verdana" w:cs="Times New Roman"/>
          <w:i/>
          <w:sz w:val="20"/>
          <w:szCs w:val="20"/>
          <w:lang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492AAF">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xml:space="preserve">, cuyo sitio </w:t>
      </w:r>
      <w:r w:rsidR="00C23BCD" w:rsidRPr="007A166E">
        <w:rPr>
          <w:rFonts w:ascii="Verdana" w:eastAsia="Times New Roman" w:hAnsi="Verdana" w:cs="Times New Roman"/>
          <w:sz w:val="20"/>
          <w:szCs w:val="20"/>
          <w:lang w:val="es-MX" w:eastAsia="es-MX" w:bidi="es-ES"/>
        </w:rPr>
        <w:lastRenderedPageBreak/>
        <w:t>de internet es:</w:t>
      </w:r>
      <w:r w:rsidR="00BA5E1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BA5E1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BA5E12">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BA5E12">
        <w:rPr>
          <w:rFonts w:ascii="Verdana" w:eastAsia="Times New Roman" w:hAnsi="Verdana" w:cs="Times New Roman"/>
          <w:sz w:val="20"/>
          <w:szCs w:val="20"/>
          <w:lang w:val="es-MX" w:eastAsia="es-MX"/>
        </w:rPr>
        <w:t xml:space="preserve"> Dirección Provincial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A10FB7">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BA5E12">
        <w:rPr>
          <w:rFonts w:ascii="Verdana" w:eastAsia="Times New Roman" w:hAnsi="Verdana" w:cs="Times New Roman"/>
          <w:sz w:val="20"/>
          <w:szCs w:val="20"/>
          <w:lang w:val="es-MX" w:eastAsia="es-MX" w:bidi="es-ES"/>
        </w:rPr>
        <w:t xml:space="preserve"> correo oficial de la</w:t>
      </w:r>
      <w:r w:rsidR="00BA5E12" w:rsidRPr="00BA5E12">
        <w:rPr>
          <w:rFonts w:ascii="Verdana" w:eastAsia="Times New Roman" w:hAnsi="Verdana" w:cs="Times New Roman"/>
          <w:sz w:val="20"/>
          <w:szCs w:val="20"/>
          <w:lang w:val="es-MX" w:eastAsia="es-MX"/>
        </w:rPr>
        <w:t xml:space="preserve"> </w:t>
      </w:r>
      <w:r w:rsidR="00BA5E12">
        <w:rPr>
          <w:rFonts w:ascii="Verdana" w:eastAsia="Times New Roman" w:hAnsi="Verdana" w:cs="Times New Roman"/>
          <w:sz w:val="20"/>
          <w:szCs w:val="20"/>
          <w:lang w:val="es-MX" w:eastAsia="es-MX"/>
        </w:rPr>
        <w:t xml:space="preserve">Dirección Provincial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BA5E12">
        <w:rPr>
          <w:rFonts w:ascii="Verdana" w:eastAsia="Times New Roman" w:hAnsi="Verdana" w:cs="Times New Roman"/>
          <w:sz w:val="20"/>
          <w:szCs w:val="20"/>
          <w:lang w:val="es-MX" w:eastAsia="es-MX"/>
        </w:rPr>
        <w:t xml:space="preserve">Dirección Provincial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BA5E1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lastRenderedPageBreak/>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3" w:name="_Hlk50020535"/>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10FB7">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BA5E12">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A10FB7">
        <w:rPr>
          <w:rFonts w:ascii="Verdana" w:eastAsia="Times New Roman" w:hAnsi="Verdana" w:cs="Times New Roman"/>
          <w:sz w:val="20"/>
          <w:szCs w:val="20"/>
          <w:lang w:val="es-ES" w:eastAsia="es-MX" w:bidi="es-ES"/>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la realizará la</w:t>
      </w:r>
      <w:r w:rsidR="00BA5E12">
        <w:rPr>
          <w:rFonts w:ascii="Verdana" w:eastAsia="Times New Roman" w:hAnsi="Verdana" w:cs="Times New Roman"/>
          <w:sz w:val="20"/>
          <w:szCs w:val="20"/>
          <w:lang w:val="es-ES" w:eastAsia="es-MX" w:bidi="es-ES"/>
        </w:rPr>
        <w:t xml:space="preserve"> </w:t>
      </w:r>
      <w:r w:rsidR="00BA5E12">
        <w:rPr>
          <w:rFonts w:ascii="Verdana" w:eastAsia="Times New Roman" w:hAnsi="Verdana" w:cs="Times New Roman"/>
          <w:sz w:val="20"/>
          <w:szCs w:val="20"/>
          <w:lang w:val="es-MX" w:eastAsia="es-MX"/>
        </w:rPr>
        <w:t>Dirección Provincial</w:t>
      </w:r>
      <w:r w:rsidRPr="00C1303B">
        <w:rPr>
          <w:rFonts w:ascii="Verdana" w:eastAsia="Times New Roman" w:hAnsi="Verdana" w:cs="Times New Roman"/>
          <w:sz w:val="20"/>
          <w:szCs w:val="20"/>
          <w:lang w:val="es-ES" w:eastAsia="es-MX" w:bidi="es-ES"/>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D6761A">
        <w:rPr>
          <w:rFonts w:ascii="Verdana" w:eastAsia="Times New Roman" w:hAnsi="Verdana" w:cs="Times New Roman"/>
          <w:sz w:val="20"/>
          <w:szCs w:val="20"/>
          <w:lang w:val="es-MX" w:eastAsia="es-MX" w:bidi="es-ES"/>
        </w:rPr>
        <w:t>-----------</w:t>
      </w:r>
    </w:p>
    <w:bookmarkEnd w:id="3"/>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A10FB7">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A10FB7">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BA5E12">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00653C96" w:rsidRPr="00E203EC">
        <w:rPr>
          <w:rFonts w:ascii="Verdana" w:eastAsia="Times New Roman" w:hAnsi="Verdana" w:cs="Times New Roman"/>
          <w:sz w:val="20"/>
          <w:szCs w:val="20"/>
          <w:lang w:val="es-MX" w:eastAsia="es-MX"/>
        </w:rPr>
        <w:t>Declaración jurada denunciando el domicilio real</w:t>
      </w:r>
      <w:r w:rsidR="00653C96">
        <w:rPr>
          <w:rFonts w:ascii="Verdana" w:eastAsia="Times New Roman" w:hAnsi="Verdana" w:cs="Times New Roman"/>
          <w:sz w:val="20"/>
          <w:szCs w:val="20"/>
          <w:lang w:val="es-MX" w:eastAsia="es-MX"/>
        </w:rPr>
        <w:t>, electrónico</w:t>
      </w:r>
      <w:r w:rsidR="00653C96" w:rsidRPr="00E203EC">
        <w:rPr>
          <w:rFonts w:ascii="Verdana" w:eastAsia="Times New Roman" w:hAnsi="Verdana" w:cs="Times New Roman"/>
          <w:sz w:val="20"/>
          <w:szCs w:val="20"/>
          <w:lang w:val="es-MX" w:eastAsia="es-MX"/>
        </w:rPr>
        <w:t xml:space="preserve"> y constitución de domicilio legal en la ciudad de San Fernando del Val</w:t>
      </w:r>
      <w:r w:rsidR="00653C96">
        <w:rPr>
          <w:rFonts w:ascii="Verdana" w:eastAsia="Times New Roman" w:hAnsi="Verdana" w:cs="Times New Roman"/>
          <w:sz w:val="20"/>
          <w:szCs w:val="20"/>
          <w:lang w:val="es-MX" w:eastAsia="es-MX"/>
        </w:rPr>
        <w:t xml:space="preserve">le de Catamarca </w:t>
      </w:r>
      <w:r w:rsidR="00653C96">
        <w:rPr>
          <w:rFonts w:ascii="Verdana" w:eastAsia="Times New Roman" w:hAnsi="Verdana" w:cs="Times New Roman"/>
          <w:sz w:val="20"/>
          <w:szCs w:val="20"/>
          <w:lang w:eastAsia="es-MX"/>
        </w:rPr>
        <w:t>(ANEXO II y IV</w:t>
      </w:r>
      <w:r w:rsidR="00653C96" w:rsidRPr="001D3EBB">
        <w:rPr>
          <w:rFonts w:ascii="Verdana" w:eastAsia="Times New Roman" w:hAnsi="Verdana" w:cs="Times New Roman"/>
          <w:sz w:val="20"/>
          <w:szCs w:val="20"/>
          <w:lang w:eastAsia="es-MX"/>
        </w:rPr>
        <w:t xml:space="preserve"> del presente)</w:t>
      </w:r>
      <w:r w:rsidR="00653C96" w:rsidRPr="00E203EC">
        <w:rPr>
          <w:rFonts w:ascii="Verdana" w:eastAsia="Times New Roman" w:hAnsi="Verdana" w:cs="Times New Roman"/>
          <w:sz w:val="20"/>
          <w:szCs w:val="20"/>
          <w:lang w:val="es-MX" w:eastAsia="es-MX"/>
        </w:rPr>
        <w:t>.El cual será utilizado para el supuesto de excepción planteado en el segundo párrafo y en el inciso b) del artículo 15° del Anexo I del Decreto Acuerdo N° 1127/20</w:t>
      </w:r>
      <w:r w:rsidR="00653C96">
        <w:rPr>
          <w:rFonts w:ascii="Verdana" w:eastAsia="Times New Roman" w:hAnsi="Verdana" w:cs="Times New Roman"/>
          <w:sz w:val="20"/>
          <w:szCs w:val="20"/>
          <w:lang w:val="es-MX" w:eastAsia="es-MX"/>
        </w:rPr>
        <w:t xml:space="preserve"> y sus modificatorias (</w:t>
      </w:r>
      <w:r w:rsidR="00653C96">
        <w:rPr>
          <w:rFonts w:ascii="Verdana" w:eastAsia="Times New Roman" w:hAnsi="Verdana" w:cs="Times New Roman"/>
          <w:sz w:val="20"/>
          <w:szCs w:val="20"/>
          <w:lang w:eastAsia="es-MX"/>
        </w:rPr>
        <w:t>cuando</w:t>
      </w:r>
      <w:r w:rsidR="00653C96" w:rsidRPr="00E203EC">
        <w:rPr>
          <w:rFonts w:ascii="Verdana" w:eastAsia="Times New Roman" w:hAnsi="Verdana" w:cs="Times New Roman"/>
          <w:sz w:val="20"/>
          <w:szCs w:val="20"/>
          <w:lang w:eastAsia="es-MX"/>
        </w:rPr>
        <w:t xml:space="preserve"> en su lugar de residencia no</w:t>
      </w:r>
      <w:r w:rsidR="00653C96">
        <w:rPr>
          <w:rFonts w:ascii="Verdana" w:eastAsia="Times New Roman" w:hAnsi="Verdana" w:cs="Times New Roman"/>
          <w:sz w:val="20"/>
          <w:szCs w:val="20"/>
          <w:lang w:eastAsia="es-MX"/>
        </w:rPr>
        <w:t xml:space="preserve"> se cuente</w:t>
      </w:r>
      <w:r w:rsidR="00653C96" w:rsidRPr="00E203EC">
        <w:rPr>
          <w:rFonts w:ascii="Verdana" w:eastAsia="Times New Roman" w:hAnsi="Verdana" w:cs="Times New Roman"/>
          <w:sz w:val="20"/>
          <w:szCs w:val="20"/>
          <w:lang w:eastAsia="es-MX"/>
        </w:rPr>
        <w:t xml:space="preserve"> con acceso a la conectividad del servicio de i</w:t>
      </w:r>
      <w:r w:rsidR="00653C96">
        <w:rPr>
          <w:rFonts w:ascii="Verdana" w:eastAsia="Times New Roman" w:hAnsi="Verdana" w:cs="Times New Roman"/>
          <w:sz w:val="20"/>
          <w:szCs w:val="20"/>
          <w:lang w:eastAsia="es-MX"/>
        </w:rPr>
        <w:t>nternet alámbrica e inalámbrica)</w:t>
      </w:r>
      <w:r w:rsidR="00653C96"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w:t>
      </w:r>
      <w:r w:rsidR="00653C96" w:rsidRPr="00E203EC">
        <w:rPr>
          <w:rFonts w:ascii="Verdana" w:eastAsia="Times New Roman" w:hAnsi="Verdana" w:cs="Times New Roman"/>
          <w:sz w:val="20"/>
          <w:szCs w:val="20"/>
          <w:lang w:eastAsia="es-MX"/>
        </w:rPr>
        <w:t>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653C96">
        <w:rPr>
          <w:rFonts w:ascii="Verdana" w:eastAsia="Times New Roman" w:hAnsi="Verdana" w:cs="Times New Roman"/>
          <w:sz w:val="20"/>
          <w:szCs w:val="20"/>
          <w:lang w:eastAsia="es-MX"/>
        </w:rPr>
        <w:t>(ANEXO II</w:t>
      </w:r>
      <w:r w:rsidR="00653C96"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00653C96"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sidR="00653C96">
        <w:rPr>
          <w:rFonts w:ascii="Verdana" w:eastAsia="Times New Roman" w:hAnsi="Verdana" w:cs="Times New Roman"/>
          <w:sz w:val="20"/>
          <w:szCs w:val="20"/>
          <w:lang w:eastAsia="es-MX"/>
        </w:rPr>
        <w:t>(ANEXO III</w:t>
      </w:r>
      <w:r w:rsidR="00653C96"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lastRenderedPageBreak/>
        <w:t>e</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A10FB7">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1E22B8">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E22B8">
        <w:rPr>
          <w:rFonts w:ascii="Verdana" w:eastAsia="Times New Roman" w:hAnsi="Verdana" w:cs="Times New Roman"/>
          <w:b/>
          <w:bCs/>
          <w:sz w:val="20"/>
          <w:szCs w:val="20"/>
          <w:lang w:eastAsia="es-MX"/>
        </w:rPr>
        <w:t xml:space="preserve">supere </w:t>
      </w:r>
      <w:r w:rsidR="001E22B8">
        <w:rPr>
          <w:rFonts w:ascii="Verdana" w:eastAsia="Times New Roman" w:hAnsi="Verdana" w:cs="Times New Roman"/>
          <w:b/>
          <w:bCs/>
          <w:sz w:val="20"/>
          <w:szCs w:val="20"/>
          <w:lang w:eastAsia="es-MX"/>
        </w:rPr>
        <w:lastRenderedPageBreak/>
        <w:t xml:space="preserve">el monto total de </w:t>
      </w:r>
      <w:r w:rsidR="00201AF0" w:rsidRPr="00201AF0">
        <w:rPr>
          <w:rFonts w:ascii="Verdana" w:eastAsia="Times New Roman" w:hAnsi="Verdana" w:cs="Times New Roman"/>
          <w:b/>
          <w:bCs/>
          <w:sz w:val="20"/>
          <w:szCs w:val="20"/>
          <w:lang w:eastAsia="es-MX"/>
        </w:rPr>
        <w:t>Pesos Nueve Millones Dieciocho</w:t>
      </w:r>
      <w:r w:rsidRPr="00201AF0">
        <w:rPr>
          <w:rFonts w:ascii="Verdana" w:eastAsia="Times New Roman" w:hAnsi="Verdana" w:cs="Times New Roman"/>
          <w:b/>
          <w:bCs/>
          <w:sz w:val="20"/>
          <w:szCs w:val="20"/>
          <w:lang w:eastAsia="es-MX"/>
        </w:rPr>
        <w:t xml:space="preserve"> Mil Con 00/100 ($</w:t>
      </w:r>
      <w:r w:rsidR="00201AF0" w:rsidRPr="00201AF0">
        <w:rPr>
          <w:rFonts w:ascii="Verdana" w:eastAsia="Times New Roman" w:hAnsi="Verdana" w:cs="Times New Roman"/>
          <w:b/>
          <w:bCs/>
          <w:sz w:val="20"/>
          <w:szCs w:val="20"/>
          <w:lang w:eastAsia="es-MX"/>
        </w:rPr>
        <w:t>9</w:t>
      </w:r>
      <w:r w:rsidRPr="00201AF0">
        <w:rPr>
          <w:rFonts w:ascii="Verdana" w:eastAsia="Times New Roman" w:hAnsi="Verdana" w:cs="Times New Roman"/>
          <w:b/>
          <w:bCs/>
          <w:sz w:val="20"/>
          <w:szCs w:val="20"/>
          <w:lang w:eastAsia="es-MX"/>
        </w:rPr>
        <w:t>.</w:t>
      </w:r>
      <w:r w:rsidR="00201AF0" w:rsidRPr="00201AF0">
        <w:rPr>
          <w:rFonts w:ascii="Verdana" w:eastAsia="Times New Roman" w:hAnsi="Verdana" w:cs="Times New Roman"/>
          <w:b/>
          <w:bCs/>
          <w:sz w:val="20"/>
          <w:szCs w:val="20"/>
          <w:lang w:eastAsia="es-MX"/>
        </w:rPr>
        <w:t>018</w:t>
      </w:r>
      <w:r w:rsidRPr="00201AF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k) En caso de Personas Jurídicas, adjun</w:t>
      </w:r>
      <w:r w:rsidR="005A7972">
        <w:rPr>
          <w:rFonts w:ascii="Verdana" w:eastAsia="Times New Roman" w:hAnsi="Verdana" w:cs="Times New Roman"/>
          <w:sz w:val="20"/>
          <w:szCs w:val="20"/>
          <w:lang w:eastAsia="es-MX"/>
        </w:rPr>
        <w:t xml:space="preserve">tar Contrato Social debidamente </w:t>
      </w:r>
      <w:r>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 xml:space="preserve">l) Adjunta Poder </w:t>
      </w:r>
      <w:r w:rsidR="005A7972">
        <w:rPr>
          <w:rFonts w:ascii="Verdana" w:eastAsia="Times New Roman" w:hAnsi="Verdana" w:cs="Times New Roman"/>
          <w:sz w:val="20"/>
          <w:szCs w:val="20"/>
          <w:lang w:eastAsia="es-MX"/>
        </w:rPr>
        <w:t xml:space="preserve">de </w:t>
      </w:r>
      <w:r>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B02329" w:rsidRDefault="00671BCF" w:rsidP="00403BD4">
      <w:pPr>
        <w:spacing w:after="0" w:line="360" w:lineRule="auto"/>
        <w:jc w:val="both"/>
        <w:rPr>
          <w:rFonts w:ascii="Verdana" w:eastAsia="Times New Roman" w:hAnsi="Verdana" w:cs="Times New Roman"/>
          <w:sz w:val="20"/>
          <w:szCs w:val="20"/>
          <w:lang w:eastAsia="es-MX"/>
        </w:rPr>
      </w:pPr>
      <w:r w:rsidRPr="00BF2039">
        <w:rPr>
          <w:rFonts w:ascii="Verdana" w:eastAsia="Times New Roman" w:hAnsi="Verdana" w:cs="Times New Roman"/>
          <w:b/>
          <w:sz w:val="20"/>
          <w:szCs w:val="20"/>
          <w:lang w:val="es-MX" w:eastAsia="es-MX"/>
        </w:rPr>
        <w:t>m</w:t>
      </w:r>
      <w:r w:rsidR="006A515A" w:rsidRPr="00BF2039">
        <w:rPr>
          <w:rFonts w:ascii="Verdana" w:eastAsia="Times New Roman" w:hAnsi="Verdana" w:cs="Times New Roman"/>
          <w:b/>
          <w:sz w:val="20"/>
          <w:szCs w:val="20"/>
          <w:lang w:eastAsia="es-MX"/>
        </w:rPr>
        <w:t xml:space="preserve">) </w:t>
      </w:r>
      <w:r w:rsidR="00BF2039" w:rsidRPr="00BF2039">
        <w:rPr>
          <w:rFonts w:ascii="Verdana" w:eastAsia="Times New Roman" w:hAnsi="Verdana" w:cs="Times New Roman"/>
          <w:b/>
          <w:sz w:val="20"/>
          <w:szCs w:val="20"/>
          <w:lang w:eastAsia="es-MX"/>
        </w:rPr>
        <w:t>L</w:t>
      </w:r>
      <w:r w:rsidR="0051756C" w:rsidRPr="00BF2039">
        <w:rPr>
          <w:rFonts w:ascii="Verdana" w:eastAsia="Times New Roman" w:hAnsi="Verdana" w:cs="Times New Roman"/>
          <w:b/>
          <w:sz w:val="20"/>
          <w:szCs w:val="20"/>
          <w:lang w:eastAsia="es-MX"/>
        </w:rPr>
        <w:t>os bienes</w:t>
      </w:r>
      <w:r w:rsidR="006A515A" w:rsidRPr="00BF2039">
        <w:rPr>
          <w:rFonts w:ascii="Verdana" w:eastAsia="Times New Roman" w:hAnsi="Verdana" w:cs="Times New Roman"/>
          <w:b/>
          <w:sz w:val="20"/>
          <w:szCs w:val="20"/>
          <w:lang w:eastAsia="es-MX"/>
        </w:rPr>
        <w:t xml:space="preserve"> deberán tener un</w:t>
      </w:r>
      <w:r w:rsidR="00A10FB7">
        <w:rPr>
          <w:rFonts w:ascii="Verdana" w:eastAsia="Times New Roman" w:hAnsi="Verdana" w:cs="Times New Roman"/>
          <w:b/>
          <w:sz w:val="20"/>
          <w:szCs w:val="20"/>
          <w:lang w:eastAsia="es-MX"/>
        </w:rPr>
        <w:t xml:space="preserve">a </w:t>
      </w:r>
      <w:r w:rsidR="00DF081E">
        <w:rPr>
          <w:rFonts w:ascii="Verdana" w:eastAsia="Times New Roman" w:hAnsi="Verdana" w:cs="Times New Roman"/>
          <w:b/>
          <w:sz w:val="20"/>
          <w:szCs w:val="20"/>
          <w:lang w:eastAsia="es-MX"/>
        </w:rPr>
        <w:t>Garantía</w:t>
      </w:r>
      <w:r w:rsidR="00BF2039" w:rsidRPr="00BF2039">
        <w:rPr>
          <w:rFonts w:ascii="Verdana" w:eastAsia="Times New Roman" w:hAnsi="Verdana" w:cs="Times New Roman"/>
          <w:b/>
          <w:sz w:val="20"/>
          <w:szCs w:val="20"/>
          <w:lang w:eastAsia="es-MX"/>
        </w:rPr>
        <w:t xml:space="preserve"> de Un (1) Año </w:t>
      </w:r>
      <w:r w:rsidR="006A515A" w:rsidRPr="00BF2039">
        <w:rPr>
          <w:rFonts w:ascii="Verdana" w:eastAsia="Times New Roman" w:hAnsi="Verdana" w:cs="Times New Roman"/>
          <w:b/>
          <w:sz w:val="20"/>
          <w:szCs w:val="20"/>
          <w:lang w:eastAsia="es-MX"/>
        </w:rPr>
        <w:t>a partir de la fecha de su recepción</w:t>
      </w:r>
      <w:r w:rsidR="006A515A" w:rsidRPr="00BF2039">
        <w:rPr>
          <w:rFonts w:ascii="Verdana" w:eastAsia="Times New Roman" w:hAnsi="Verdana" w:cs="Times New Roman"/>
          <w:sz w:val="20"/>
          <w:szCs w:val="20"/>
          <w:lang w:eastAsia="es-MX"/>
        </w:rPr>
        <w:t>.</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2F3C35">
        <w:rPr>
          <w:rFonts w:ascii="Verdana" w:eastAsia="Times New Roman" w:hAnsi="Verdana" w:cs="Times New Roman"/>
          <w:sz w:val="20"/>
          <w:szCs w:val="20"/>
          <w:lang w:val="es-MX" w:eastAsia="es-MX" w:bidi="es-ES"/>
        </w:rPr>
        <w:t xml:space="preserve"> </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w:t>
      </w:r>
      <w:r w:rsidR="002F3C35">
        <w:rPr>
          <w:rFonts w:ascii="Verdana" w:eastAsia="Times New Roman" w:hAnsi="Verdana" w:cs="Times New Roman"/>
          <w:sz w:val="20"/>
          <w:szCs w:val="20"/>
          <w:lang w:val="es-MX" w:eastAsia="es-MX"/>
        </w:rPr>
        <w:t>ntenimiento por un término de 45</w:t>
      </w:r>
      <w:r w:rsidR="006C67E3" w:rsidRPr="006C67E3">
        <w:rPr>
          <w:rFonts w:ascii="Verdana" w:eastAsia="Times New Roman" w:hAnsi="Verdana" w:cs="Times New Roman"/>
          <w:sz w:val="20"/>
          <w:szCs w:val="20"/>
          <w:lang w:val="es-MX" w:eastAsia="es-MX"/>
        </w:rPr>
        <w:t xml:space="preserve"> días</w:t>
      </w:r>
      <w:r w:rsidR="002F3C35">
        <w:rPr>
          <w:rFonts w:ascii="Verdana" w:eastAsia="Times New Roman" w:hAnsi="Verdana" w:cs="Times New Roman"/>
          <w:sz w:val="20"/>
          <w:szCs w:val="20"/>
          <w:lang w:val="es-MX" w:eastAsia="es-MX"/>
        </w:rPr>
        <w:t xml:space="preserve"> hábiles</w:t>
      </w:r>
      <w:r w:rsidR="006C67E3" w:rsidRPr="006C67E3">
        <w:rPr>
          <w:rFonts w:ascii="Verdana" w:eastAsia="Times New Roman" w:hAnsi="Verdana" w:cs="Times New Roman"/>
          <w:sz w:val="20"/>
          <w:szCs w:val="20"/>
          <w:lang w:val="es-MX" w:eastAsia="es-MX"/>
        </w:rPr>
        <w:t xml:space="preserve">,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r w:rsidR="00A10FB7">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lastRenderedPageBreak/>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2F3C35">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2F3C35">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2F3C35">
        <w:rPr>
          <w:rFonts w:ascii="Verdana" w:eastAsia="Times New Roman" w:hAnsi="Verdana" w:cs="Times New Roman"/>
          <w:sz w:val="20"/>
          <w:szCs w:val="20"/>
          <w:lang w:val="es-MX" w:eastAsia="es-MX" w:bidi="es-ES"/>
        </w:rPr>
        <w:t xml:space="preserve"> </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A10FB7">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10FB7">
        <w:rPr>
          <w:rFonts w:ascii="Verdana" w:eastAsia="Times New Roman" w:hAnsi="Verdana" w:cs="Times New Roman"/>
          <w:sz w:val="20"/>
          <w:szCs w:val="20"/>
          <w:lang w:val="es-ES" w:eastAsia="es-MX" w:bidi="es-ES"/>
        </w:rPr>
        <w:t xml:space="preserve"> </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4"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4"/>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A10FB7" w:rsidRPr="006C67E3" w:rsidRDefault="00A10FB7" w:rsidP="006C67E3">
      <w:pPr>
        <w:tabs>
          <w:tab w:val="left" w:pos="3735"/>
        </w:tabs>
        <w:spacing w:after="0" w:line="360" w:lineRule="auto"/>
        <w:jc w:val="both"/>
        <w:rPr>
          <w:rFonts w:ascii="Verdana" w:eastAsia="Times New Roman" w:hAnsi="Verdana" w:cs="Times New Roman"/>
          <w:sz w:val="20"/>
          <w:szCs w:val="20"/>
          <w:lang w:val="es-MX" w:eastAsia="es-MX"/>
        </w:rPr>
      </w:pP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w:t>
      </w:r>
      <w:r w:rsidR="00A10FB7">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2F3C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lastRenderedPageBreak/>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2F3C35">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2F3C35">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2F3C35">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lastRenderedPageBreak/>
        <w:t>b)</w:t>
      </w:r>
      <w:r w:rsidRPr="00953D83">
        <w:rPr>
          <w:rFonts w:ascii="Verdana" w:eastAsia="Times New Roman" w:hAnsi="Verdana" w:cs="Times New Roman"/>
          <w:b/>
          <w:sz w:val="20"/>
          <w:szCs w:val="20"/>
          <w:u w:val="single"/>
          <w:lang w:val="es-MX" w:eastAsia="es-MX"/>
        </w:rPr>
        <w:t xml:space="preserve"> PRECIOS DE LOS BIENES A PROVEER (80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201AF0">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201AF0">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2F3C35">
        <w:rPr>
          <w:rFonts w:ascii="Verdana" w:eastAsia="Times New Roman" w:hAnsi="Verdana" w:cs="Times New Roman"/>
          <w:b/>
          <w:sz w:val="20"/>
          <w:szCs w:val="20"/>
          <w:lang w:val="es-MX" w:eastAsia="es-MX"/>
        </w:rPr>
        <w:t xml:space="preserve"> Uno (01) a Cinco  (05</w:t>
      </w:r>
      <w:r w:rsidRPr="00A42803">
        <w:rPr>
          <w:rFonts w:ascii="Verdana" w:eastAsia="Times New Roman" w:hAnsi="Verdana" w:cs="Times New Roman"/>
          <w:b/>
          <w:sz w:val="20"/>
          <w:szCs w:val="20"/>
          <w:lang w:val="es-MX" w:eastAsia="es-MX"/>
        </w:rPr>
        <w:t xml:space="preserve">) días </w:t>
      </w:r>
      <w:r w:rsidR="002F3C35">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2F3C35">
        <w:rPr>
          <w:rFonts w:ascii="Verdana" w:eastAsia="Times New Roman" w:hAnsi="Verdana" w:cs="Times New Roman"/>
          <w:b/>
          <w:sz w:val="20"/>
          <w:szCs w:val="20"/>
          <w:lang w:val="es-MX" w:eastAsia="es-MX"/>
        </w:rPr>
        <w:t>Seis (06</w:t>
      </w:r>
      <w:r w:rsidRPr="00A42803">
        <w:rPr>
          <w:rFonts w:ascii="Verdana" w:eastAsia="Times New Roman" w:hAnsi="Verdana" w:cs="Times New Roman"/>
          <w:b/>
          <w:sz w:val="20"/>
          <w:szCs w:val="20"/>
          <w:lang w:val="es-MX" w:eastAsia="es-MX"/>
        </w:rPr>
        <w:t xml:space="preserve">) a </w:t>
      </w:r>
      <w:r w:rsidR="002F3C35">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2F3C35">
        <w:rPr>
          <w:rFonts w:ascii="Verdana" w:eastAsia="Times New Roman" w:hAnsi="Verdana" w:cs="Times New Roman"/>
          <w:b/>
          <w:sz w:val="20"/>
          <w:szCs w:val="20"/>
          <w:lang w:val="es-MX" w:eastAsia="es-MX"/>
        </w:rPr>
        <w:t>1</w:t>
      </w:r>
      <w:r w:rsidR="000538BA">
        <w:rPr>
          <w:rFonts w:ascii="Verdana" w:eastAsia="Times New Roman" w:hAnsi="Verdana" w:cs="Times New Roman"/>
          <w:b/>
          <w:sz w:val="20"/>
          <w:szCs w:val="20"/>
          <w:lang w:val="es-MX" w:eastAsia="es-MX"/>
        </w:rPr>
        <w:t>0</w:t>
      </w:r>
      <w:r w:rsidRPr="00A42803">
        <w:rPr>
          <w:rFonts w:ascii="Verdana" w:eastAsia="Times New Roman" w:hAnsi="Verdana" w:cs="Times New Roman"/>
          <w:b/>
          <w:sz w:val="20"/>
          <w:szCs w:val="20"/>
          <w:lang w:val="es-MX" w:eastAsia="es-MX"/>
        </w:rPr>
        <w:t xml:space="preserve">) días </w:t>
      </w:r>
      <w:r w:rsidR="002F3C35">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AB16AF">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B16AF">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B16AF">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lastRenderedPageBreak/>
        <w:t>ARTÍCULO 21</w:t>
      </w:r>
      <w:r w:rsidR="00A17C6E" w:rsidRPr="004F6BB2">
        <w:rPr>
          <w:rFonts w:ascii="Verdana" w:eastAsia="Times New Roman" w:hAnsi="Verdana" w:cs="Times New Roman"/>
          <w:b/>
          <w:sz w:val="20"/>
          <w:szCs w:val="20"/>
          <w:u w:val="single"/>
          <w:lang w:eastAsia="es-MX" w:bidi="es-ES"/>
        </w:rPr>
        <w:t>°:</w:t>
      </w:r>
      <w:r w:rsidR="00AB16AF">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18664A">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18664A">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18664A">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18664A">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201AF0">
        <w:rPr>
          <w:rFonts w:ascii="Verdana" w:eastAsia="Times New Roman" w:hAnsi="Verdana" w:cs="Times New Roman"/>
          <w:sz w:val="20"/>
          <w:szCs w:val="20"/>
          <w:lang w:val="es-MX" w:eastAsia="es-MX"/>
        </w:rPr>
        <w:t>Dirección Provincial</w:t>
      </w:r>
      <w:r w:rsidR="00A42803" w:rsidRPr="00A42803">
        <w:rPr>
          <w:rFonts w:ascii="Verdana" w:eastAsia="Times New Roman" w:hAnsi="Verdana" w:cs="Times New Roman"/>
          <w:sz w:val="20"/>
          <w:szCs w:val="20"/>
          <w:lang w:val="es-MX" w:eastAsia="es-MX"/>
        </w:rPr>
        <w:t xml:space="preserve">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C875A2">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w:t>
      </w:r>
      <w:r w:rsidR="00C875A2" w:rsidRPr="00C875A2">
        <w:rPr>
          <w:rFonts w:ascii="Verdana" w:eastAsia="Times New Roman" w:hAnsi="Verdana" w:cs="Times New Roman"/>
          <w:b/>
          <w:bCs/>
          <w:sz w:val="20"/>
          <w:szCs w:val="20"/>
          <w:lang w:val="es-MX" w:eastAsia="es-MX" w:bidi="es-ES"/>
        </w:rPr>
        <w:t>Pesos Tres</w:t>
      </w:r>
      <w:r w:rsidRPr="00C875A2">
        <w:rPr>
          <w:rFonts w:ascii="Verdana" w:eastAsia="Times New Roman" w:hAnsi="Verdana" w:cs="Times New Roman"/>
          <w:b/>
          <w:bCs/>
          <w:sz w:val="20"/>
          <w:szCs w:val="20"/>
          <w:lang w:val="es-MX" w:eastAsia="es-MX" w:bidi="es-ES"/>
        </w:rPr>
        <w:t xml:space="preserve"> Millones </w:t>
      </w:r>
      <w:r w:rsidR="00C875A2" w:rsidRPr="00C875A2">
        <w:rPr>
          <w:rFonts w:ascii="Verdana" w:eastAsia="Times New Roman" w:hAnsi="Verdana" w:cs="Times New Roman"/>
          <w:b/>
          <w:bCs/>
          <w:sz w:val="20"/>
          <w:szCs w:val="20"/>
          <w:lang w:val="es-MX" w:eastAsia="es-MX" w:bidi="es-ES"/>
        </w:rPr>
        <w:t>Seis</w:t>
      </w:r>
      <w:r w:rsidRPr="00C875A2">
        <w:rPr>
          <w:rFonts w:ascii="Verdana" w:eastAsia="Times New Roman" w:hAnsi="Verdana" w:cs="Times New Roman"/>
          <w:b/>
          <w:bCs/>
          <w:sz w:val="20"/>
          <w:szCs w:val="20"/>
          <w:lang w:val="es-MX" w:eastAsia="es-MX" w:bidi="es-ES"/>
        </w:rPr>
        <w:t xml:space="preserve"> Mil Con </w:t>
      </w:r>
      <w:r w:rsidR="00C875A2" w:rsidRPr="00C875A2">
        <w:rPr>
          <w:rFonts w:ascii="Verdana" w:eastAsia="Times New Roman" w:hAnsi="Verdana" w:cs="Times New Roman"/>
          <w:b/>
          <w:bCs/>
          <w:sz w:val="20"/>
          <w:szCs w:val="20"/>
          <w:lang w:val="es-MX" w:eastAsia="es-MX" w:bidi="es-ES"/>
        </w:rPr>
        <w:t>00/100 ($3</w:t>
      </w:r>
      <w:r w:rsidRPr="00C875A2">
        <w:rPr>
          <w:rFonts w:ascii="Verdana" w:eastAsia="Times New Roman" w:hAnsi="Verdana" w:cs="Times New Roman"/>
          <w:b/>
          <w:bCs/>
          <w:sz w:val="20"/>
          <w:szCs w:val="20"/>
          <w:lang w:val="es-MX" w:eastAsia="es-MX" w:bidi="es-ES"/>
        </w:rPr>
        <w:t>.</w:t>
      </w:r>
      <w:r w:rsidR="00C875A2" w:rsidRPr="00C875A2">
        <w:rPr>
          <w:rFonts w:ascii="Verdana" w:eastAsia="Times New Roman" w:hAnsi="Verdana" w:cs="Times New Roman"/>
          <w:b/>
          <w:bCs/>
          <w:sz w:val="20"/>
          <w:szCs w:val="20"/>
          <w:lang w:val="es-MX" w:eastAsia="es-MX" w:bidi="es-ES"/>
        </w:rPr>
        <w:t>006</w:t>
      </w:r>
      <w:r w:rsidRPr="00C875A2">
        <w:rPr>
          <w:rFonts w:ascii="Verdana" w:eastAsia="Times New Roman" w:hAnsi="Verdana" w:cs="Times New Roman"/>
          <w:b/>
          <w:bCs/>
          <w:sz w:val="20"/>
          <w:szCs w:val="20"/>
          <w:lang w:val="es-MX" w:eastAsia="es-MX" w:bidi="es-ES"/>
        </w:rPr>
        <w:t>.</w:t>
      </w:r>
      <w:r w:rsidR="00C875A2" w:rsidRPr="00C875A2">
        <w:rPr>
          <w:rFonts w:ascii="Verdana" w:eastAsia="Times New Roman" w:hAnsi="Verdana" w:cs="Times New Roman"/>
          <w:b/>
          <w:bCs/>
          <w:sz w:val="20"/>
          <w:szCs w:val="20"/>
          <w:lang w:val="es-MX" w:eastAsia="es-MX" w:bidi="es-ES"/>
        </w:rPr>
        <w:t>000</w:t>
      </w:r>
      <w:r w:rsidRPr="00C875A2">
        <w:rPr>
          <w:rFonts w:ascii="Verdana" w:eastAsia="Times New Roman" w:hAnsi="Verdana" w:cs="Times New Roman"/>
          <w:b/>
          <w:bCs/>
          <w:sz w:val="20"/>
          <w:szCs w:val="20"/>
          <w:lang w:val="es-MX" w:eastAsia="es-MX" w:bidi="es-ES"/>
        </w:rPr>
        <w:t>,</w:t>
      </w:r>
      <w:r w:rsidR="00C875A2">
        <w:rPr>
          <w:rFonts w:ascii="Verdana" w:eastAsia="Times New Roman" w:hAnsi="Verdana" w:cs="Times New Roman"/>
          <w:b/>
          <w:bCs/>
          <w:sz w:val="20"/>
          <w:szCs w:val="20"/>
          <w:lang w:val="es-MX" w:eastAsia="es-MX" w:bidi="es-ES"/>
        </w:rPr>
        <w:t>00</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lastRenderedPageBreak/>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C875A2">
        <w:rPr>
          <w:rFonts w:ascii="Verdana" w:eastAsia="Times New Roman" w:hAnsi="Verdana" w:cs="Times New Roman"/>
          <w:b/>
          <w:bCs/>
          <w:sz w:val="20"/>
          <w:szCs w:val="20"/>
          <w:lang w:val="es-ES" w:eastAsia="es-MX" w:bidi="es-ES"/>
        </w:rPr>
        <w:t>VEINTE (20) MODULOS (es decir $ 1</w:t>
      </w:r>
      <w:r w:rsidR="00C875A2" w:rsidRPr="00C875A2">
        <w:rPr>
          <w:rFonts w:ascii="Verdana" w:eastAsia="Times New Roman" w:hAnsi="Verdana" w:cs="Times New Roman"/>
          <w:b/>
          <w:bCs/>
          <w:sz w:val="20"/>
          <w:szCs w:val="20"/>
          <w:lang w:val="es-ES" w:eastAsia="es-MX" w:bidi="es-ES"/>
        </w:rPr>
        <w:t>80.360</w:t>
      </w:r>
      <w:r w:rsidR="00794E0D" w:rsidRPr="00C875A2">
        <w:rPr>
          <w:rFonts w:ascii="Verdana" w:eastAsia="Times New Roman" w:hAnsi="Verdana" w:cs="Times New Roman"/>
          <w:b/>
          <w:bCs/>
          <w:sz w:val="20"/>
          <w:szCs w:val="20"/>
          <w:lang w:val="es-ES" w:eastAsia="es-MX" w:bidi="es-ES"/>
        </w:rPr>
        <w:t>,</w:t>
      </w:r>
      <w:r w:rsidRPr="00C875A2">
        <w:rPr>
          <w:rFonts w:ascii="Verdana" w:eastAsia="Times New Roman" w:hAnsi="Verdana" w:cs="Times New Roman"/>
          <w:b/>
          <w:bCs/>
          <w:sz w:val="20"/>
          <w:szCs w:val="20"/>
          <w:lang w:val="es-ES" w:eastAsia="es-MX" w:bidi="es-ES"/>
        </w:rPr>
        <w:t>0</w:t>
      </w:r>
      <w:r w:rsidR="00794E0D" w:rsidRPr="00C875A2">
        <w:rPr>
          <w:rFonts w:ascii="Verdana" w:eastAsia="Times New Roman" w:hAnsi="Verdana" w:cs="Times New Roman"/>
          <w:b/>
          <w:bCs/>
          <w:sz w:val="20"/>
          <w:szCs w:val="20"/>
          <w:lang w:val="es-ES" w:eastAsia="es-MX" w:bidi="es-ES"/>
        </w:rPr>
        <w:t>0</w:t>
      </w:r>
      <w:r w:rsidRPr="00C875A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bCs/>
          <w:i/>
          <w:iCs/>
          <w:sz w:val="20"/>
          <w:szCs w:val="20"/>
          <w:lang w:val="es-ES" w:eastAsia="es-MX" w:bidi="es-ES"/>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w:t>
      </w:r>
      <w:r w:rsidR="008F3592" w:rsidRPr="00794E0D">
        <w:rPr>
          <w:rFonts w:ascii="Verdana" w:eastAsia="Times New Roman" w:hAnsi="Verdana" w:cs="Times New Roman"/>
          <w:b/>
          <w:bCs/>
          <w:i/>
          <w:iCs/>
          <w:sz w:val="20"/>
          <w:szCs w:val="20"/>
          <w:lang w:val="es-ES" w:eastAsia="es-MX" w:bidi="es-ES"/>
        </w:rPr>
        <w:lastRenderedPageBreak/>
        <w:t>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AB16AF" w:rsidRDefault="00AB16AF"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AB16AF">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AB16AF">
        <w:rPr>
          <w:rFonts w:ascii="Verdana" w:eastAsia="Times New Roman" w:hAnsi="Verdana" w:cs="Times New Roman"/>
          <w:sz w:val="20"/>
          <w:szCs w:val="20"/>
          <w:lang w:val="es-MX" w:eastAsia="es-MX"/>
        </w:rPr>
        <w:t xml:space="preserve"> </w:t>
      </w:r>
      <w:r w:rsidR="0071362B" w:rsidRPr="0071362B">
        <w:rPr>
          <w:rFonts w:ascii="Verdana" w:eastAsia="Times New Roman" w:hAnsi="Verdana" w:cs="Times New Roman"/>
          <w:b/>
          <w:sz w:val="20"/>
          <w:szCs w:val="20"/>
          <w:lang w:val="es-MX" w:eastAsia="es-MX"/>
        </w:rPr>
        <w:t>EL PROGRAMA REDES D</w:t>
      </w:r>
      <w:r w:rsidR="00E1309D" w:rsidRPr="0071362B">
        <w:rPr>
          <w:rFonts w:ascii="Verdana" w:eastAsia="Times New Roman" w:hAnsi="Verdana" w:cs="Times New Roman"/>
          <w:b/>
          <w:sz w:val="20"/>
          <w:szCs w:val="20"/>
          <w:lang w:val="es-MX" w:eastAsia="es-MX"/>
        </w:rPr>
        <w:t>EL</w:t>
      </w:r>
      <w:r w:rsidR="00E1309D">
        <w:rPr>
          <w:rFonts w:ascii="Verdana" w:eastAsia="Times New Roman" w:hAnsi="Verdana" w:cs="Times New Roman"/>
          <w:b/>
          <w:sz w:val="20"/>
          <w:szCs w:val="20"/>
          <w:lang w:val="es-MX" w:eastAsia="es-MX"/>
        </w:rPr>
        <w:t xml:space="preserve"> MINISTERIO DE SALUD DE LA PROVINCIA DE CATAMARCA, CHACABUCO N° 169</w:t>
      </w:r>
      <w:r w:rsidR="009917D8" w:rsidRPr="009917D8">
        <w:rPr>
          <w:rFonts w:ascii="Verdana" w:eastAsia="Times New Roman" w:hAnsi="Verdana" w:cs="Times New Roman"/>
          <w:b/>
          <w:sz w:val="20"/>
          <w:szCs w:val="20"/>
          <w:lang w:val="es-MX" w:eastAsia="es-MX"/>
        </w:rPr>
        <w:t>-</w:t>
      </w:r>
      <w:r w:rsidR="009917D8">
        <w:rPr>
          <w:rFonts w:ascii="Verdana" w:eastAsia="Times New Roman" w:hAnsi="Verdana" w:cs="Times New Roman"/>
          <w:b/>
          <w:sz w:val="20"/>
          <w:szCs w:val="20"/>
          <w:lang w:val="es-MX" w:eastAsia="es-MX"/>
        </w:rPr>
        <w:t xml:space="preserve"> S.F.V. DE </w:t>
      </w:r>
      <w:r w:rsidR="009917D8" w:rsidRPr="009917D8">
        <w:rPr>
          <w:rFonts w:ascii="Verdana" w:eastAsia="Times New Roman" w:hAnsi="Verdana" w:cs="Times New Roman"/>
          <w:b/>
          <w:sz w:val="20"/>
          <w:szCs w:val="20"/>
          <w:lang w:val="es-MX" w:eastAsia="es-MX"/>
        </w:rPr>
        <w:t>CATAMARCA DE 8:00 A 12:00 HS</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E1309D">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E1309D">
        <w:rPr>
          <w:rFonts w:ascii="Verdana" w:eastAsia="Times New Roman" w:hAnsi="Verdana" w:cs="Times New Roman"/>
          <w:b/>
          <w:sz w:val="20"/>
          <w:szCs w:val="20"/>
          <w:lang w:val="es-MX" w:eastAsia="es-MX"/>
        </w:rPr>
        <w:t>1</w:t>
      </w:r>
      <w:r w:rsidR="000538BA">
        <w:rPr>
          <w:rFonts w:ascii="Verdana" w:eastAsia="Times New Roman" w:hAnsi="Verdana" w:cs="Times New Roman"/>
          <w:b/>
          <w:sz w:val="20"/>
          <w:szCs w:val="20"/>
          <w:lang w:val="es-MX" w:eastAsia="es-MX"/>
        </w:rPr>
        <w:t>0</w:t>
      </w:r>
      <w:r w:rsidRPr="00D83DAB">
        <w:rPr>
          <w:rFonts w:ascii="Verdana" w:eastAsia="Times New Roman" w:hAnsi="Verdana" w:cs="Times New Roman"/>
          <w:b/>
          <w:sz w:val="20"/>
          <w:szCs w:val="20"/>
          <w:lang w:val="es-MX" w:eastAsia="es-MX"/>
        </w:rPr>
        <w:t>) DÍAS</w:t>
      </w:r>
      <w:r w:rsidR="00AB16AF">
        <w:rPr>
          <w:rFonts w:ascii="Verdana" w:eastAsia="Times New Roman" w:hAnsi="Verdana" w:cs="Times New Roman"/>
          <w:b/>
          <w:sz w:val="20"/>
          <w:szCs w:val="20"/>
          <w:lang w:val="es-MX" w:eastAsia="es-MX"/>
        </w:rPr>
        <w:t xml:space="preserve"> </w:t>
      </w:r>
      <w:r w:rsidR="00E1309D">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E1309D">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201AF0">
        <w:rPr>
          <w:rFonts w:ascii="Verdana" w:eastAsia="Times New Roman" w:hAnsi="Verdana" w:cs="Times New Roman"/>
          <w:sz w:val="20"/>
          <w:szCs w:val="20"/>
          <w:lang w:val="es-MX" w:eastAsia="es-MX"/>
        </w:rPr>
        <w:t>Dirección Provincial de Compras</w:t>
      </w:r>
      <w:r w:rsidR="00B02329">
        <w:rPr>
          <w:rFonts w:ascii="Verdana" w:eastAsia="Times New Roman" w:hAnsi="Verdana" w:cs="Times New Roman"/>
          <w:sz w:val="20"/>
          <w:szCs w:val="20"/>
          <w:lang w:val="es-MX" w:eastAsia="es-MX"/>
        </w:rPr>
        <w:t xml:space="preserve">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E1309D" w:rsidRDefault="00E1309D" w:rsidP="00893BD4">
      <w:pPr>
        <w:pStyle w:val="Prrafodelista"/>
        <w:spacing w:after="0" w:line="360" w:lineRule="auto"/>
        <w:ind w:left="0"/>
        <w:jc w:val="both"/>
        <w:rPr>
          <w:rFonts w:ascii="Verdana" w:eastAsia="Times New Roman" w:hAnsi="Verdana" w:cs="Times New Roman"/>
          <w:sz w:val="20"/>
          <w:szCs w:val="20"/>
          <w:lang w:val="es-MX" w:eastAsia="es-MX"/>
        </w:rPr>
      </w:pPr>
    </w:p>
    <w:p w:rsidR="00E1309D" w:rsidRDefault="00E1309D" w:rsidP="00893BD4">
      <w:pPr>
        <w:pStyle w:val="Prrafodelista"/>
        <w:spacing w:after="0" w:line="360" w:lineRule="auto"/>
        <w:ind w:left="0"/>
        <w:jc w:val="both"/>
        <w:rPr>
          <w:rFonts w:ascii="Verdana" w:eastAsia="Times New Roman" w:hAnsi="Verdana" w:cs="Times New Roman"/>
          <w:sz w:val="20"/>
          <w:szCs w:val="20"/>
          <w:lang w:val="es-MX" w:eastAsia="es-MX"/>
        </w:rPr>
      </w:pPr>
    </w:p>
    <w:p w:rsidR="00E1309D" w:rsidRDefault="00E1309D" w:rsidP="00893BD4">
      <w:pPr>
        <w:pStyle w:val="Prrafodelista"/>
        <w:spacing w:after="0" w:line="360" w:lineRule="auto"/>
        <w:ind w:left="0"/>
        <w:jc w:val="both"/>
        <w:rPr>
          <w:rFonts w:ascii="Verdana" w:eastAsia="Times New Roman" w:hAnsi="Verdana" w:cs="Times New Roman"/>
          <w:sz w:val="20"/>
          <w:szCs w:val="20"/>
          <w:lang w:val="es-MX" w:eastAsia="es-MX"/>
        </w:rPr>
      </w:pPr>
    </w:p>
    <w:p w:rsidR="00E1309D" w:rsidRDefault="00E1309D" w:rsidP="00893BD4">
      <w:pPr>
        <w:pStyle w:val="Prrafodelista"/>
        <w:spacing w:after="0" w:line="360" w:lineRule="auto"/>
        <w:ind w:left="0"/>
        <w:jc w:val="both"/>
        <w:rPr>
          <w:rFonts w:ascii="Verdana" w:eastAsia="Times New Roman" w:hAnsi="Verdana" w:cs="Times New Roman"/>
          <w:sz w:val="20"/>
          <w:szCs w:val="20"/>
          <w:lang w:val="es-MX" w:eastAsia="es-MX"/>
        </w:rPr>
      </w:pPr>
    </w:p>
    <w:p w:rsidR="00E1309D" w:rsidRDefault="00E1309D"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6" w:name="_Hlk56536991"/>
      <w:r w:rsidRPr="009D2421">
        <w:rPr>
          <w:b/>
          <w:noProof/>
          <w:sz w:val="20"/>
          <w:szCs w:val="20"/>
          <w:lang w:val="es-ES" w:eastAsia="es-ES"/>
        </w:rPr>
        <w:drawing>
          <wp:inline distT="0" distB="0" distL="0" distR="0">
            <wp:extent cx="807984" cy="5905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592678"/>
                    </a:xfrm>
                    <a:prstGeom prst="rect">
                      <a:avLst/>
                    </a:prstGeom>
                    <a:noFill/>
                  </pic:spPr>
                </pic:pic>
              </a:graphicData>
            </a:graphic>
          </wp:inline>
        </w:drawing>
      </w:r>
    </w:p>
    <w:p w:rsidR="00F73B1D" w:rsidRPr="002871F9" w:rsidRDefault="009D2421" w:rsidP="00643E30">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643E30">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C875A2">
        <w:rPr>
          <w:b/>
          <w:sz w:val="24"/>
          <w:szCs w:val="24"/>
          <w:u w:val="single"/>
          <w:lang w:val="es-ES"/>
        </w:rPr>
        <w:t xml:space="preserve"> </w:t>
      </w:r>
      <w:r w:rsidR="009D2421" w:rsidRPr="002871F9">
        <w:rPr>
          <w:b/>
          <w:sz w:val="24"/>
          <w:szCs w:val="24"/>
          <w:u w:val="single"/>
          <w:lang w:val="es-ES"/>
        </w:rPr>
        <w:t>CONDICIONES PARTICULARES</w:t>
      </w:r>
    </w:p>
    <w:p w:rsidR="00771E36" w:rsidRDefault="009D2421" w:rsidP="00643E30">
      <w:pPr>
        <w:spacing w:after="0"/>
        <w:jc w:val="center"/>
        <w:rPr>
          <w:b/>
          <w:sz w:val="24"/>
          <w:szCs w:val="24"/>
          <w:u w:val="single"/>
        </w:rPr>
      </w:pPr>
      <w:r w:rsidRPr="002871F9">
        <w:rPr>
          <w:b/>
          <w:sz w:val="24"/>
          <w:szCs w:val="24"/>
          <w:u w:val="single"/>
        </w:rPr>
        <w:t>PLANILLA DE COTIZACIÓN</w:t>
      </w:r>
    </w:p>
    <w:p w:rsidR="00C875A2" w:rsidRDefault="00C875A2" w:rsidP="00643E30">
      <w:pPr>
        <w:spacing w:after="0"/>
        <w:jc w:val="center"/>
        <w:rPr>
          <w:b/>
          <w:sz w:val="20"/>
          <w:szCs w:val="20"/>
          <w:u w:val="single"/>
        </w:rPr>
      </w:pPr>
    </w:p>
    <w:tbl>
      <w:tblPr>
        <w:tblW w:w="9226" w:type="dxa"/>
        <w:tblInd w:w="55" w:type="dxa"/>
        <w:tblCellMar>
          <w:left w:w="70" w:type="dxa"/>
          <w:right w:w="70" w:type="dxa"/>
        </w:tblCellMar>
        <w:tblLook w:val="04A0"/>
      </w:tblPr>
      <w:tblGrid>
        <w:gridCol w:w="674"/>
        <w:gridCol w:w="3520"/>
        <w:gridCol w:w="1143"/>
        <w:gridCol w:w="1485"/>
        <w:gridCol w:w="1204"/>
        <w:gridCol w:w="1200"/>
      </w:tblGrid>
      <w:tr w:rsidR="008A416C" w:rsidRPr="008A416C" w:rsidTr="00EE01EA">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2" w:type="dxa"/>
            <w:gridSpan w:val="4"/>
            <w:tcBorders>
              <w:top w:val="nil"/>
              <w:left w:val="nil"/>
              <w:bottom w:val="nil"/>
              <w:right w:val="nil"/>
            </w:tcBorders>
            <w:shd w:val="clear" w:color="auto" w:fill="auto"/>
            <w:vAlign w:val="bottom"/>
            <w:hideMark/>
          </w:tcPr>
          <w:p w:rsidR="008A416C" w:rsidRDefault="00653C96" w:rsidP="00643E30">
            <w:pPr>
              <w:spacing w:after="0" w:line="240" w:lineRule="auto"/>
              <w:jc w:val="center"/>
              <w:rPr>
                <w:rFonts w:ascii="Calibri" w:eastAsia="Times New Roman" w:hAnsi="Calibri" w:cs="Calibri"/>
                <w:b/>
                <w:bCs/>
                <w:color w:val="000000"/>
                <w:sz w:val="24"/>
                <w:szCs w:val="24"/>
                <w:u w:val="single"/>
                <w:lang w:val="es-ES" w:eastAsia="es-ES"/>
              </w:rPr>
            </w:pPr>
            <w:r w:rsidRPr="00653C96">
              <w:rPr>
                <w:rFonts w:ascii="Calibri" w:eastAsia="Times New Roman" w:hAnsi="Calibri" w:cs="Calibri"/>
                <w:b/>
                <w:bCs/>
                <w:color w:val="000000"/>
                <w:sz w:val="24"/>
                <w:szCs w:val="24"/>
                <w:lang w:val="es-ES" w:eastAsia="es-ES"/>
              </w:rPr>
              <w:t xml:space="preserve">         </w:t>
            </w:r>
            <w:r w:rsidR="00C875A2">
              <w:rPr>
                <w:rFonts w:ascii="Calibri" w:eastAsia="Times New Roman" w:hAnsi="Calibri" w:cs="Calibri"/>
                <w:b/>
                <w:bCs/>
                <w:color w:val="000000"/>
                <w:sz w:val="24"/>
                <w:szCs w:val="24"/>
                <w:u w:val="single"/>
                <w:lang w:val="es-ES" w:eastAsia="es-ES"/>
              </w:rPr>
              <w:t>CONCURSO DE PRECIOS N° 27</w:t>
            </w:r>
            <w:r w:rsidR="008A416C" w:rsidRPr="008A416C">
              <w:rPr>
                <w:rFonts w:ascii="Calibri" w:eastAsia="Times New Roman" w:hAnsi="Calibri" w:cs="Calibri"/>
                <w:b/>
                <w:bCs/>
                <w:color w:val="000000"/>
                <w:sz w:val="24"/>
                <w:szCs w:val="24"/>
                <w:u w:val="single"/>
                <w:lang w:val="es-ES" w:eastAsia="es-ES"/>
              </w:rPr>
              <w:t>/2021</w:t>
            </w:r>
          </w:p>
          <w:p w:rsidR="00C875A2" w:rsidRPr="008A416C" w:rsidRDefault="00C875A2" w:rsidP="00643E30">
            <w:pPr>
              <w:spacing w:after="0" w:line="240" w:lineRule="auto"/>
              <w:jc w:val="center"/>
              <w:rPr>
                <w:rFonts w:ascii="Calibri" w:eastAsia="Times New Roman" w:hAnsi="Calibri" w:cs="Calibri"/>
                <w:b/>
                <w:bCs/>
                <w:color w:val="000000"/>
                <w:sz w:val="24"/>
                <w:szCs w:val="24"/>
                <w:u w:val="single"/>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EE01EA">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2" w:type="dxa"/>
            <w:gridSpan w:val="4"/>
            <w:tcBorders>
              <w:top w:val="nil"/>
              <w:left w:val="nil"/>
              <w:bottom w:val="nil"/>
              <w:right w:val="nil"/>
            </w:tcBorders>
            <w:shd w:val="clear" w:color="auto" w:fill="auto"/>
            <w:noWrap/>
            <w:vAlign w:val="bottom"/>
            <w:hideMark/>
          </w:tcPr>
          <w:p w:rsidR="008A416C" w:rsidRDefault="00C875A2" w:rsidP="00643E30">
            <w:pPr>
              <w:spacing w:after="0" w:line="240" w:lineRule="auto"/>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 xml:space="preserve">         </w:t>
            </w:r>
            <w:r w:rsidR="008A416C"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Pr>
                <w:rFonts w:ascii="Calibri" w:eastAsia="Times New Roman" w:hAnsi="Calibri" w:cs="Calibri"/>
                <w:b/>
                <w:bCs/>
                <w:color w:val="000000"/>
                <w:sz w:val="24"/>
                <w:szCs w:val="24"/>
                <w:lang w:val="es-ES" w:eastAsia="es-ES"/>
              </w:rPr>
              <w:t>-01495401</w:t>
            </w:r>
            <w:r w:rsidR="008A416C" w:rsidRPr="00DC15E3">
              <w:rPr>
                <w:rFonts w:ascii="Calibri" w:eastAsia="Times New Roman" w:hAnsi="Calibri" w:cs="Calibri"/>
                <w:b/>
                <w:bCs/>
                <w:color w:val="000000"/>
                <w:sz w:val="24"/>
                <w:szCs w:val="24"/>
                <w:lang w:val="es-ES" w:eastAsia="es-ES"/>
              </w:rPr>
              <w:t>-</w:t>
            </w:r>
            <w:r>
              <w:rPr>
                <w:rFonts w:ascii="Calibri" w:eastAsia="Times New Roman" w:hAnsi="Calibri" w:cs="Calibri"/>
                <w:b/>
                <w:bCs/>
                <w:color w:val="000000"/>
                <w:sz w:val="24"/>
                <w:szCs w:val="24"/>
                <w:lang w:val="es-ES" w:eastAsia="es-ES"/>
              </w:rPr>
              <w:t xml:space="preserve">  -CAT-DPCO</w:t>
            </w:r>
            <w:r w:rsidR="008A416C" w:rsidRPr="008A416C">
              <w:rPr>
                <w:rFonts w:ascii="Calibri" w:eastAsia="Times New Roman" w:hAnsi="Calibri" w:cs="Calibri"/>
                <w:b/>
                <w:bCs/>
                <w:color w:val="000000"/>
                <w:sz w:val="24"/>
                <w:szCs w:val="24"/>
                <w:lang w:val="es-ES" w:eastAsia="es-ES"/>
              </w:rPr>
              <w:t>#MS</w:t>
            </w:r>
          </w:p>
          <w:p w:rsidR="006A4BCC" w:rsidRPr="008A416C" w:rsidRDefault="006A4BCC" w:rsidP="00643E30">
            <w:pPr>
              <w:spacing w:after="0" w:line="240" w:lineRule="auto"/>
              <w:rPr>
                <w:rFonts w:ascii="Calibri" w:eastAsia="Times New Roman" w:hAnsi="Calibri" w:cs="Calibri"/>
                <w:b/>
                <w:bCs/>
                <w:color w:val="000000"/>
                <w:sz w:val="24"/>
                <w:szCs w:val="24"/>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EE01EA">
        <w:trPr>
          <w:trHeight w:val="675"/>
        </w:trPr>
        <w:tc>
          <w:tcPr>
            <w:tcW w:w="9226" w:type="dxa"/>
            <w:gridSpan w:val="6"/>
            <w:tcBorders>
              <w:top w:val="nil"/>
              <w:left w:val="nil"/>
              <w:bottom w:val="nil"/>
              <w:right w:val="nil"/>
            </w:tcBorders>
            <w:shd w:val="clear" w:color="auto" w:fill="auto"/>
            <w:vAlign w:val="center"/>
            <w:hideMark/>
          </w:tcPr>
          <w:p w:rsidR="00C875A2" w:rsidRPr="00C875A2" w:rsidRDefault="00C875A2" w:rsidP="00C875A2">
            <w:pPr>
              <w:widowControl w:val="0"/>
              <w:autoSpaceDE w:val="0"/>
              <w:autoSpaceDN w:val="0"/>
              <w:spacing w:after="0" w:line="240" w:lineRule="auto"/>
              <w:jc w:val="both"/>
              <w:rPr>
                <w:rFonts w:cstheme="minorHAnsi"/>
                <w:b/>
                <w:sz w:val="24"/>
                <w:szCs w:val="24"/>
              </w:rPr>
            </w:pPr>
            <w:r w:rsidRPr="00C875A2">
              <w:rPr>
                <w:rFonts w:cstheme="minorHAnsi"/>
                <w:b/>
                <w:sz w:val="24"/>
                <w:szCs w:val="24"/>
              </w:rPr>
              <w:t>ADQUISICION DE EQUIPO DE RAYOS X CON DESTINO A LOS CENTROS DE SALUD DE ACONQUIJA, BANDA DE VARELA, DR. CARLOS BRAVO Y DR. EDGARDO ACUÑA</w:t>
            </w:r>
          </w:p>
          <w:p w:rsidR="008A416C" w:rsidRPr="00177A90" w:rsidRDefault="008A416C" w:rsidP="00643E30">
            <w:pPr>
              <w:spacing w:after="0" w:line="240" w:lineRule="auto"/>
              <w:jc w:val="center"/>
              <w:rPr>
                <w:rFonts w:eastAsia="Times New Roman" w:cstheme="minorHAnsi"/>
                <w:b/>
                <w:bCs/>
                <w:color w:val="000000"/>
                <w:sz w:val="24"/>
                <w:szCs w:val="24"/>
                <w:lang w:val="es-ES" w:eastAsia="es-ES"/>
              </w:rPr>
            </w:pPr>
          </w:p>
        </w:tc>
      </w:tr>
      <w:tr w:rsidR="008A416C" w:rsidRPr="008A416C" w:rsidTr="00EE01EA">
        <w:trPr>
          <w:trHeight w:val="600"/>
        </w:trPr>
        <w:tc>
          <w:tcPr>
            <w:tcW w:w="9226" w:type="dxa"/>
            <w:gridSpan w:val="6"/>
            <w:tcBorders>
              <w:top w:val="nil"/>
              <w:left w:val="nil"/>
              <w:bottom w:val="nil"/>
              <w:right w:val="nil"/>
            </w:tcBorders>
            <w:shd w:val="clear" w:color="auto" w:fill="auto"/>
            <w:vAlign w:val="center"/>
            <w:hideMark/>
          </w:tcPr>
          <w:p w:rsidR="00C875A2" w:rsidRPr="00C875A2" w:rsidRDefault="008A416C" w:rsidP="00C875A2">
            <w:pPr>
              <w:widowControl w:val="0"/>
              <w:autoSpaceDE w:val="0"/>
              <w:autoSpaceDN w:val="0"/>
              <w:spacing w:after="0" w:line="240" w:lineRule="auto"/>
              <w:jc w:val="both"/>
              <w:rPr>
                <w:rFonts w:cstheme="minorHAnsi"/>
                <w:sz w:val="24"/>
                <w:szCs w:val="24"/>
              </w:rPr>
            </w:pPr>
            <w:r w:rsidRPr="00C875A2">
              <w:rPr>
                <w:rFonts w:eastAsia="Times New Roman" w:cstheme="minorHAnsi"/>
                <w:b/>
                <w:bCs/>
                <w:color w:val="000000"/>
                <w:sz w:val="24"/>
                <w:szCs w:val="24"/>
                <w:u w:val="single"/>
                <w:lang w:val="es-ES" w:eastAsia="es-ES"/>
              </w:rPr>
              <w:t>PRESUPUESTO OFICIAL</w:t>
            </w:r>
            <w:r w:rsidRPr="00C875A2">
              <w:rPr>
                <w:rFonts w:eastAsia="Times New Roman" w:cstheme="minorHAnsi"/>
                <w:b/>
                <w:bCs/>
                <w:color w:val="000000"/>
                <w:sz w:val="24"/>
                <w:szCs w:val="24"/>
                <w:lang w:val="es-ES" w:eastAsia="es-ES"/>
              </w:rPr>
              <w:t xml:space="preserve">: </w:t>
            </w:r>
            <w:r w:rsidR="00C875A2" w:rsidRPr="00C875A2">
              <w:rPr>
                <w:rFonts w:eastAsia="Times New Roman" w:cstheme="minorHAnsi"/>
                <w:b/>
                <w:sz w:val="24"/>
                <w:szCs w:val="24"/>
                <w:lang w:val="es-ES" w:eastAsia="es-MX"/>
              </w:rPr>
              <w:t>PESOS DIEZ MILLONES TRESCIENTOS TREINTA Y NUEVE MIL DOSCIENTOS CON 00/100 (</w:t>
            </w:r>
            <w:r w:rsidR="00C875A2" w:rsidRPr="00C875A2">
              <w:rPr>
                <w:rFonts w:cstheme="minorHAnsi"/>
                <w:b/>
                <w:sz w:val="24"/>
                <w:szCs w:val="24"/>
              </w:rPr>
              <w:t>$ 10.339.200,00)-</w:t>
            </w:r>
          </w:p>
          <w:p w:rsidR="000538BA" w:rsidRPr="00C875A2" w:rsidRDefault="000538BA" w:rsidP="00643E30">
            <w:pPr>
              <w:spacing w:after="0" w:line="240" w:lineRule="auto"/>
              <w:jc w:val="center"/>
              <w:rPr>
                <w:rFonts w:eastAsia="Times New Roman" w:cstheme="minorHAnsi"/>
                <w:b/>
                <w:bCs/>
                <w:color w:val="000000"/>
                <w:sz w:val="24"/>
                <w:szCs w:val="24"/>
                <w:lang w:eastAsia="es-ES"/>
              </w:rPr>
            </w:pPr>
          </w:p>
          <w:p w:rsidR="008A416C" w:rsidRPr="00177A90" w:rsidRDefault="008A416C" w:rsidP="00643E30">
            <w:pPr>
              <w:spacing w:after="0" w:line="240" w:lineRule="auto"/>
              <w:jc w:val="center"/>
              <w:rPr>
                <w:rFonts w:eastAsia="Times New Roman" w:cstheme="minorHAnsi"/>
                <w:b/>
                <w:bCs/>
                <w:color w:val="000000"/>
                <w:sz w:val="24"/>
                <w:szCs w:val="24"/>
                <w:lang w:val="es-ES" w:eastAsia="es-ES"/>
              </w:rPr>
            </w:pPr>
          </w:p>
        </w:tc>
      </w:tr>
      <w:tr w:rsidR="008A416C" w:rsidRPr="008A416C" w:rsidTr="00EE01EA">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DD5E3B" w:rsidRDefault="008A416C" w:rsidP="00643E30">
            <w:pPr>
              <w:spacing w:after="0" w:line="240" w:lineRule="auto"/>
              <w:jc w:val="center"/>
              <w:rPr>
                <w:rFonts w:ascii="Arial" w:eastAsia="Times New Roman" w:hAnsi="Arial" w:cs="Arial"/>
                <w:b/>
                <w:bCs/>
                <w:color w:val="000000"/>
                <w:lang w:val="es-ES" w:eastAsia="es-ES"/>
              </w:rPr>
            </w:pPr>
            <w:r w:rsidRPr="00DD5E3B">
              <w:rPr>
                <w:rFonts w:ascii="Arial" w:eastAsia="Times New Roman" w:hAnsi="Arial" w:cs="Arial"/>
                <w:b/>
                <w:bCs/>
                <w:color w:val="00000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DD5E3B" w:rsidRDefault="008A416C" w:rsidP="00643E30">
            <w:pPr>
              <w:spacing w:after="0" w:line="240" w:lineRule="auto"/>
              <w:jc w:val="center"/>
              <w:rPr>
                <w:rFonts w:ascii="Arial" w:eastAsia="Times New Roman" w:hAnsi="Arial" w:cs="Arial"/>
                <w:b/>
                <w:bCs/>
                <w:color w:val="000000"/>
                <w:lang w:val="es-ES" w:eastAsia="es-ES"/>
              </w:rPr>
            </w:pPr>
            <w:r w:rsidRPr="00DD5E3B">
              <w:rPr>
                <w:rFonts w:ascii="Arial" w:eastAsia="Times New Roman" w:hAnsi="Arial" w:cs="Arial"/>
                <w:b/>
                <w:bCs/>
                <w:color w:val="000000"/>
                <w:lang w:val="es-ES" w:eastAsia="es-ES"/>
              </w:rPr>
              <w:t>DESCRIPCION</w:t>
            </w:r>
          </w:p>
        </w:tc>
        <w:tc>
          <w:tcPr>
            <w:tcW w:w="1245"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DD5E3B" w:rsidRDefault="008A416C" w:rsidP="00643E30">
            <w:pPr>
              <w:spacing w:after="0" w:line="240" w:lineRule="auto"/>
              <w:jc w:val="center"/>
              <w:rPr>
                <w:rFonts w:ascii="Arial" w:eastAsia="Times New Roman" w:hAnsi="Arial" w:cs="Arial"/>
                <w:b/>
                <w:bCs/>
                <w:color w:val="000000"/>
                <w:lang w:val="es-ES" w:eastAsia="es-ES"/>
              </w:rPr>
            </w:pPr>
            <w:r w:rsidRPr="00DD5E3B">
              <w:rPr>
                <w:rFonts w:ascii="Arial" w:eastAsia="Times New Roman" w:hAnsi="Arial" w:cs="Arial"/>
                <w:b/>
                <w:bCs/>
                <w:color w:val="00000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DD5E3B" w:rsidRDefault="008A416C" w:rsidP="00643E30">
            <w:pPr>
              <w:spacing w:after="0" w:line="240" w:lineRule="auto"/>
              <w:jc w:val="center"/>
              <w:rPr>
                <w:rFonts w:ascii="Arial" w:eastAsia="Times New Roman" w:hAnsi="Arial" w:cs="Arial"/>
                <w:b/>
                <w:bCs/>
                <w:color w:val="000000"/>
                <w:lang w:val="es-ES" w:eastAsia="es-ES"/>
              </w:rPr>
            </w:pPr>
            <w:r w:rsidRPr="00DD5E3B">
              <w:rPr>
                <w:rFonts w:ascii="Arial" w:eastAsia="Times New Roman" w:hAnsi="Arial" w:cs="Arial"/>
                <w:b/>
                <w:bCs/>
                <w:color w:val="00000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PRECIO</w:t>
            </w:r>
          </w:p>
        </w:tc>
      </w:tr>
      <w:tr w:rsidR="008A416C" w:rsidRPr="008A416C" w:rsidTr="00EE01EA">
        <w:trPr>
          <w:trHeight w:val="370"/>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DD5E3B" w:rsidRDefault="008A416C" w:rsidP="00643E30">
            <w:pPr>
              <w:spacing w:after="0" w:line="240" w:lineRule="auto"/>
              <w:rPr>
                <w:rFonts w:ascii="Arial" w:eastAsia="Times New Roman" w:hAnsi="Arial" w:cs="Arial"/>
                <w:b/>
                <w:bCs/>
                <w:color w:val="00000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DD5E3B" w:rsidRDefault="008A416C" w:rsidP="00643E30">
            <w:pPr>
              <w:spacing w:after="0" w:line="240" w:lineRule="auto"/>
              <w:rPr>
                <w:rFonts w:ascii="Arial" w:eastAsia="Times New Roman" w:hAnsi="Arial" w:cs="Arial"/>
                <w:b/>
                <w:bCs/>
                <w:color w:val="000000"/>
                <w:lang w:val="es-ES" w:eastAsia="es-ES"/>
              </w:rPr>
            </w:pPr>
          </w:p>
        </w:tc>
        <w:tc>
          <w:tcPr>
            <w:tcW w:w="1245" w:type="dxa"/>
            <w:vMerge/>
            <w:tcBorders>
              <w:top w:val="single" w:sz="8" w:space="0" w:color="auto"/>
              <w:left w:val="single" w:sz="8" w:space="0" w:color="3D3D3D"/>
              <w:bottom w:val="single" w:sz="8" w:space="0" w:color="000000"/>
              <w:right w:val="single" w:sz="8" w:space="0" w:color="3D3D3D"/>
            </w:tcBorders>
            <w:vAlign w:val="center"/>
            <w:hideMark/>
          </w:tcPr>
          <w:p w:rsidR="008A416C" w:rsidRPr="00DD5E3B" w:rsidRDefault="008A416C" w:rsidP="00643E30">
            <w:pPr>
              <w:spacing w:after="0" w:line="240" w:lineRule="auto"/>
              <w:rPr>
                <w:rFonts w:ascii="Arial" w:eastAsia="Times New Roman" w:hAnsi="Arial" w:cs="Arial"/>
                <w:b/>
                <w:bCs/>
                <w:color w:val="00000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DD5E3B" w:rsidRDefault="008A416C" w:rsidP="00643E30">
            <w:pPr>
              <w:spacing w:after="0" w:line="240" w:lineRule="auto"/>
              <w:rPr>
                <w:rFonts w:ascii="Arial" w:eastAsia="Times New Roman" w:hAnsi="Arial" w:cs="Arial"/>
                <w:b/>
                <w:bCs/>
                <w:color w:val="00000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TOTAL</w:t>
            </w:r>
          </w:p>
        </w:tc>
      </w:tr>
      <w:tr w:rsidR="008A416C" w:rsidRPr="008650E7" w:rsidTr="00C875A2">
        <w:trPr>
          <w:trHeight w:val="2771"/>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6A4BCC" w:rsidRPr="00DD5E3B" w:rsidRDefault="00C875A2" w:rsidP="00145EFC">
            <w:pPr>
              <w:spacing w:after="0" w:line="240" w:lineRule="auto"/>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EQUIPOS DE RAYOS X; USO: PORTATIL, RANGO DE KV APROX. DESDE 35 KV A 125 KV EN PASOS DE 1 KV, RANGO MA APROX. 50 A 600 MA, RANGO TIEMPO DE EXPOSICION APROX. 2 MSEG HASTA 4 SEG ALIMENTACION MONOFASICA DE 220V.-</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8A416C" w:rsidRPr="00DD5E3B" w:rsidRDefault="006A4BCC" w:rsidP="00643E30">
            <w:pPr>
              <w:spacing w:after="0" w:line="240" w:lineRule="auto"/>
              <w:jc w:val="center"/>
              <w:rPr>
                <w:rFonts w:ascii="Arial" w:eastAsia="Times New Roman" w:hAnsi="Arial" w:cs="Arial"/>
                <w:b/>
                <w:lang w:val="es-ES" w:eastAsia="es-ES"/>
              </w:rPr>
            </w:pPr>
            <w:r w:rsidRPr="00DD5E3B">
              <w:rPr>
                <w:rFonts w:ascii="Arial" w:eastAsia="Times New Roman" w:hAnsi="Arial" w:cs="Arial"/>
                <w:b/>
                <w:lang w:val="es-ES" w:eastAsia="es-ES"/>
              </w:rPr>
              <w:t>UNIDAD</w:t>
            </w:r>
          </w:p>
        </w:tc>
        <w:tc>
          <w:tcPr>
            <w:tcW w:w="1407" w:type="dxa"/>
            <w:tcBorders>
              <w:top w:val="nil"/>
              <w:left w:val="nil"/>
              <w:bottom w:val="single" w:sz="4" w:space="0" w:color="auto"/>
              <w:right w:val="single" w:sz="8" w:space="0" w:color="auto"/>
            </w:tcBorders>
            <w:shd w:val="clear" w:color="auto" w:fill="auto"/>
            <w:noWrap/>
            <w:vAlign w:val="center"/>
            <w:hideMark/>
          </w:tcPr>
          <w:p w:rsidR="008A416C" w:rsidRPr="00DD5E3B" w:rsidRDefault="00145EFC" w:rsidP="00643E30">
            <w:pPr>
              <w:spacing w:after="0" w:line="240" w:lineRule="auto"/>
              <w:jc w:val="center"/>
              <w:rPr>
                <w:rFonts w:ascii="Arial" w:eastAsia="Times New Roman" w:hAnsi="Arial" w:cs="Arial"/>
                <w:b/>
                <w:lang w:val="es-ES" w:eastAsia="es-ES"/>
              </w:rPr>
            </w:pPr>
            <w:r w:rsidRPr="00DD5E3B">
              <w:rPr>
                <w:rFonts w:ascii="Arial" w:eastAsia="Times New Roman" w:hAnsi="Arial" w:cs="Arial"/>
                <w:b/>
                <w:lang w:val="es-ES" w:eastAsia="es-ES"/>
              </w:rPr>
              <w:t>4</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DD5E3B" w:rsidRDefault="008A416C" w:rsidP="00643E30">
            <w:pPr>
              <w:spacing w:after="0" w:line="240" w:lineRule="auto"/>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DD5E3B" w:rsidRDefault="008A416C" w:rsidP="00643E30">
            <w:pPr>
              <w:spacing w:after="0" w:line="240" w:lineRule="auto"/>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 </w:t>
            </w:r>
          </w:p>
        </w:tc>
      </w:tr>
      <w:tr w:rsidR="008A416C" w:rsidRPr="008650E7" w:rsidTr="00EE01EA">
        <w:trPr>
          <w:trHeight w:val="300"/>
        </w:trPr>
        <w:tc>
          <w:tcPr>
            <w:tcW w:w="684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u w:val="single"/>
                <w:lang w:val="es-ES" w:eastAsia="es-ES"/>
              </w:rPr>
              <w:t xml:space="preserve">IMPORTE TOTAL  </w:t>
            </w:r>
            <w:r w:rsidRPr="00DD5E3B">
              <w:rPr>
                <w:rFonts w:ascii="Arial" w:eastAsia="Times New Roman" w:hAnsi="Arial" w:cs="Arial"/>
                <w:b/>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DD5E3B" w:rsidRDefault="008A416C" w:rsidP="00643E30">
            <w:pPr>
              <w:spacing w:after="0" w:line="240" w:lineRule="auto"/>
              <w:jc w:val="center"/>
              <w:rPr>
                <w:rFonts w:ascii="Arial" w:eastAsia="Times New Roman" w:hAnsi="Arial" w:cs="Arial"/>
                <w:b/>
                <w:color w:val="000000"/>
                <w:lang w:val="es-ES" w:eastAsia="es-ES"/>
              </w:rPr>
            </w:pPr>
            <w:r w:rsidRPr="00DD5E3B">
              <w:rPr>
                <w:rFonts w:ascii="Arial" w:eastAsia="Times New Roman" w:hAnsi="Arial" w:cs="Arial"/>
                <w:b/>
                <w:color w:val="000000"/>
                <w:lang w:val="es-ES" w:eastAsia="es-ES"/>
              </w:rPr>
              <w:t> </w:t>
            </w:r>
          </w:p>
        </w:tc>
      </w:tr>
      <w:tr w:rsidR="008A416C" w:rsidRPr="008650E7" w:rsidTr="00EE01EA">
        <w:trPr>
          <w:trHeight w:val="315"/>
        </w:trPr>
        <w:tc>
          <w:tcPr>
            <w:tcW w:w="6846"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650E7" w:rsidRDefault="008A416C" w:rsidP="00643E30">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650E7" w:rsidRDefault="008A416C" w:rsidP="00643E30">
            <w:pPr>
              <w:spacing w:after="0" w:line="240" w:lineRule="auto"/>
              <w:rPr>
                <w:rFonts w:ascii="Calibri" w:eastAsia="Times New Roman" w:hAnsi="Calibri" w:cs="Calibri"/>
                <w:color w:val="000000"/>
                <w:lang w:val="es-ES" w:eastAsia="es-ES"/>
              </w:rPr>
            </w:pPr>
          </w:p>
        </w:tc>
      </w:tr>
      <w:bookmarkEnd w:id="6"/>
    </w:tbl>
    <w:p w:rsidR="00176E3D" w:rsidRPr="008650E7" w:rsidRDefault="00176E3D" w:rsidP="00643E30">
      <w:pPr>
        <w:tabs>
          <w:tab w:val="left" w:pos="3633"/>
        </w:tabs>
        <w:spacing w:after="0" w:line="360" w:lineRule="auto"/>
        <w:jc w:val="both"/>
        <w:rPr>
          <w:rFonts w:ascii="Arial" w:hAnsi="Arial" w:cs="Arial"/>
          <w:b/>
          <w:bCs/>
          <w:spacing w:val="1"/>
          <w:sz w:val="17"/>
          <w:szCs w:val="17"/>
        </w:rPr>
      </w:pPr>
    </w:p>
    <w:p w:rsidR="006D3F7C" w:rsidRPr="008650E7" w:rsidRDefault="006D3F7C" w:rsidP="00643E30">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ESPECIFICACIONES TECNICAS.</w:t>
      </w:r>
    </w:p>
    <w:p w:rsidR="006D3F7C" w:rsidRPr="008650E7" w:rsidRDefault="006D3F7C" w:rsidP="00643E30">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EQUIPO DE RAYOS X RODANTE DE ALTA FRECUENCIA DE 600 MA-125KVA.</w:t>
      </w:r>
    </w:p>
    <w:p w:rsidR="00582557" w:rsidRPr="008650E7" w:rsidRDefault="00582557" w:rsidP="00643E30">
      <w:pPr>
        <w:tabs>
          <w:tab w:val="left" w:pos="3633"/>
        </w:tabs>
        <w:spacing w:after="0" w:line="360" w:lineRule="auto"/>
        <w:jc w:val="both"/>
        <w:rPr>
          <w:rFonts w:ascii="Arial" w:hAnsi="Arial" w:cs="Arial"/>
          <w:b/>
          <w:bCs/>
          <w:spacing w:val="1"/>
          <w:sz w:val="24"/>
          <w:szCs w:val="24"/>
          <w:u w:val="single"/>
        </w:rPr>
      </w:pPr>
    </w:p>
    <w:p w:rsidR="00160031" w:rsidRPr="008650E7" w:rsidRDefault="00582557" w:rsidP="00643E30">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CONSOLA DE MANDO:</w:t>
      </w:r>
    </w:p>
    <w:p w:rsidR="006D3F7C" w:rsidRPr="008650E7" w:rsidRDefault="00977678" w:rsidP="00643E30">
      <w:pPr>
        <w:tabs>
          <w:tab w:val="left" w:pos="3633"/>
        </w:tabs>
        <w:spacing w:after="0" w:line="360" w:lineRule="auto"/>
        <w:jc w:val="both"/>
        <w:rPr>
          <w:rFonts w:ascii="Arial" w:hAnsi="Arial" w:cs="Arial"/>
          <w:b/>
          <w:bCs/>
          <w:spacing w:val="1"/>
          <w:sz w:val="24"/>
          <w:szCs w:val="24"/>
        </w:rPr>
      </w:pPr>
      <w:r w:rsidRPr="008650E7">
        <w:rPr>
          <w:rFonts w:ascii="Arial" w:hAnsi="Arial" w:cs="Arial"/>
          <w:b/>
          <w:bCs/>
          <w:spacing w:val="1"/>
          <w:sz w:val="24"/>
          <w:szCs w:val="24"/>
        </w:rPr>
        <w:t>Debe ser totalmente digital y cumplir con las siguientes características:</w:t>
      </w:r>
    </w:p>
    <w:p w:rsidR="00977678" w:rsidRPr="008650E7" w:rsidRDefault="00064806"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 Compensación automática de línea.</w:t>
      </w:r>
    </w:p>
    <w:p w:rsidR="00064806" w:rsidRPr="008650E7" w:rsidRDefault="00064806"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 Estabilización a lazo cerrado de KV y MA manteniendo constante durante el disparo.</w:t>
      </w:r>
    </w:p>
    <w:p w:rsidR="00064806" w:rsidRPr="008650E7" w:rsidRDefault="0035189C"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u w:val="single"/>
        </w:rPr>
      </w:pPr>
      <w:r w:rsidRPr="008650E7">
        <w:rPr>
          <w:rFonts w:ascii="Arial" w:hAnsi="Arial" w:cs="Arial"/>
          <w:b/>
          <w:bCs/>
          <w:spacing w:val="1"/>
          <w:sz w:val="24"/>
          <w:szCs w:val="24"/>
          <w:u w:val="single"/>
        </w:rPr>
        <w:t xml:space="preserve"> </w:t>
      </w:r>
      <w:r w:rsidR="00D16205" w:rsidRPr="008650E7">
        <w:rPr>
          <w:rFonts w:ascii="Arial" w:hAnsi="Arial" w:cs="Arial"/>
          <w:b/>
          <w:bCs/>
          <w:spacing w:val="1"/>
          <w:sz w:val="24"/>
          <w:szCs w:val="24"/>
        </w:rPr>
        <w:t>Presentación</w:t>
      </w:r>
      <w:r w:rsidRPr="008650E7">
        <w:rPr>
          <w:rFonts w:ascii="Arial" w:hAnsi="Arial" w:cs="Arial"/>
          <w:b/>
          <w:bCs/>
          <w:spacing w:val="1"/>
          <w:sz w:val="24"/>
          <w:szCs w:val="24"/>
        </w:rPr>
        <w:t xml:space="preserve"> en display de todos los valores radiográficos, mensajes de funcionamiento y mensajes de error.</w:t>
      </w:r>
    </w:p>
    <w:p w:rsidR="0035189C" w:rsidRPr="008650E7" w:rsidRDefault="0035189C"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u w:val="single"/>
        </w:rPr>
      </w:pPr>
      <w:r w:rsidRPr="008650E7">
        <w:rPr>
          <w:rFonts w:ascii="Arial" w:hAnsi="Arial" w:cs="Arial"/>
          <w:b/>
          <w:bCs/>
          <w:spacing w:val="1"/>
          <w:sz w:val="24"/>
          <w:szCs w:val="24"/>
        </w:rPr>
        <w:t xml:space="preserve"> </w:t>
      </w:r>
      <w:r w:rsidR="00D16205" w:rsidRPr="008650E7">
        <w:rPr>
          <w:rFonts w:ascii="Arial" w:hAnsi="Arial" w:cs="Arial"/>
          <w:b/>
          <w:bCs/>
          <w:spacing w:val="1"/>
          <w:sz w:val="24"/>
          <w:szCs w:val="24"/>
        </w:rPr>
        <w:t>Señalización</w:t>
      </w:r>
      <w:r w:rsidRPr="008650E7">
        <w:rPr>
          <w:rFonts w:ascii="Arial" w:hAnsi="Arial" w:cs="Arial"/>
          <w:b/>
          <w:bCs/>
          <w:spacing w:val="1"/>
          <w:sz w:val="24"/>
          <w:szCs w:val="24"/>
        </w:rPr>
        <w:t xml:space="preserve"> luminosa de encendido, puesta de trabajo, preparación, disparo, programador </w:t>
      </w:r>
      <w:r w:rsidR="00D16205" w:rsidRPr="008650E7">
        <w:rPr>
          <w:rFonts w:ascii="Arial" w:hAnsi="Arial" w:cs="Arial"/>
          <w:b/>
          <w:bCs/>
          <w:spacing w:val="1"/>
          <w:sz w:val="24"/>
          <w:szCs w:val="24"/>
        </w:rPr>
        <w:t>automático</w:t>
      </w:r>
      <w:r w:rsidRPr="008650E7">
        <w:rPr>
          <w:rFonts w:ascii="Arial" w:hAnsi="Arial" w:cs="Arial"/>
          <w:b/>
          <w:bCs/>
          <w:spacing w:val="1"/>
          <w:sz w:val="24"/>
          <w:szCs w:val="24"/>
        </w:rPr>
        <w:t>.</w:t>
      </w:r>
    </w:p>
    <w:p w:rsidR="0035189C" w:rsidRPr="008650E7" w:rsidRDefault="0035189C"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u w:val="single"/>
        </w:rPr>
      </w:pPr>
      <w:r w:rsidRPr="008650E7">
        <w:rPr>
          <w:rFonts w:ascii="Arial" w:hAnsi="Arial" w:cs="Arial"/>
          <w:b/>
          <w:bCs/>
          <w:spacing w:val="1"/>
          <w:sz w:val="24"/>
          <w:szCs w:val="24"/>
        </w:rPr>
        <w:t xml:space="preserve"> </w:t>
      </w:r>
      <w:r w:rsidR="00D16205" w:rsidRPr="008650E7">
        <w:rPr>
          <w:rFonts w:ascii="Arial" w:hAnsi="Arial" w:cs="Arial"/>
          <w:b/>
          <w:bCs/>
          <w:spacing w:val="1"/>
          <w:sz w:val="24"/>
          <w:szCs w:val="24"/>
        </w:rPr>
        <w:t>Señalización</w:t>
      </w:r>
      <w:r w:rsidRPr="008650E7">
        <w:rPr>
          <w:rFonts w:ascii="Arial" w:hAnsi="Arial" w:cs="Arial"/>
          <w:b/>
          <w:bCs/>
          <w:spacing w:val="1"/>
          <w:sz w:val="24"/>
          <w:szCs w:val="24"/>
        </w:rPr>
        <w:t xml:space="preserve"> audible</w:t>
      </w:r>
      <w:r w:rsidR="00D16205" w:rsidRPr="008650E7">
        <w:rPr>
          <w:rFonts w:ascii="Arial" w:hAnsi="Arial" w:cs="Arial"/>
          <w:b/>
          <w:bCs/>
          <w:spacing w:val="1"/>
          <w:sz w:val="24"/>
          <w:szCs w:val="24"/>
        </w:rPr>
        <w:t xml:space="preserve"> de funciones.</w:t>
      </w:r>
    </w:p>
    <w:p w:rsidR="00D16205" w:rsidRPr="008650E7" w:rsidRDefault="00701624"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 Rango de KV radiográfico aproximado desde 35 KV a 125 KV en pasos de 1 KV.</w:t>
      </w:r>
    </w:p>
    <w:p w:rsidR="00E07DB7" w:rsidRPr="008650E7" w:rsidRDefault="00E07DB7"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Rango de mA radiográficos aproximado desde 35 KV a 125 KV en pasos de 1 KV.</w:t>
      </w:r>
    </w:p>
    <w:p w:rsidR="00677C53" w:rsidRPr="008650E7" w:rsidRDefault="00677C53"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 Rango de mA radiográficos aproximado desde 50 a 600 mA</w:t>
      </w:r>
      <w:r w:rsidR="008650E7" w:rsidRPr="008650E7">
        <w:rPr>
          <w:rFonts w:ascii="Arial" w:hAnsi="Arial" w:cs="Arial"/>
          <w:b/>
          <w:bCs/>
          <w:spacing w:val="1"/>
          <w:sz w:val="24"/>
          <w:szCs w:val="24"/>
        </w:rPr>
        <w:t>.</w:t>
      </w:r>
    </w:p>
    <w:p w:rsidR="00E07DB7" w:rsidRPr="008650E7" w:rsidRDefault="00E07DB7"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Rango de tiempos de exposición </w:t>
      </w:r>
      <w:r w:rsidR="00677C53" w:rsidRPr="008650E7">
        <w:rPr>
          <w:rFonts w:ascii="Arial" w:hAnsi="Arial" w:cs="Arial"/>
          <w:b/>
          <w:bCs/>
          <w:spacing w:val="1"/>
          <w:sz w:val="24"/>
          <w:szCs w:val="24"/>
        </w:rPr>
        <w:t>radiográficos</w:t>
      </w:r>
      <w:r w:rsidRPr="008650E7">
        <w:rPr>
          <w:rFonts w:ascii="Arial" w:hAnsi="Arial" w:cs="Arial"/>
          <w:b/>
          <w:bCs/>
          <w:spacing w:val="1"/>
          <w:sz w:val="24"/>
          <w:szCs w:val="24"/>
        </w:rPr>
        <w:t xml:space="preserve"> desde 2 mseg hasta 4 seg.</w:t>
      </w:r>
    </w:p>
    <w:p w:rsidR="00E07DB7" w:rsidRPr="008650E7" w:rsidRDefault="00160031"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Preparación</w:t>
      </w:r>
      <w:r w:rsidR="001705B3" w:rsidRPr="008650E7">
        <w:rPr>
          <w:rFonts w:ascii="Arial" w:hAnsi="Arial" w:cs="Arial"/>
          <w:b/>
          <w:bCs/>
          <w:spacing w:val="1"/>
          <w:sz w:val="24"/>
          <w:szCs w:val="24"/>
        </w:rPr>
        <w:t xml:space="preserve"> y disparo en el comando y remoto en modo un pulso.</w:t>
      </w:r>
    </w:p>
    <w:p w:rsidR="001705B3" w:rsidRPr="008650E7" w:rsidRDefault="001705B3"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Programador </w:t>
      </w:r>
      <w:r w:rsidR="00160031" w:rsidRPr="008650E7">
        <w:rPr>
          <w:rFonts w:ascii="Arial" w:hAnsi="Arial" w:cs="Arial"/>
          <w:b/>
          <w:bCs/>
          <w:spacing w:val="1"/>
          <w:sz w:val="24"/>
          <w:szCs w:val="24"/>
        </w:rPr>
        <w:t>anatómico</w:t>
      </w:r>
      <w:r w:rsidRPr="008650E7">
        <w:rPr>
          <w:rFonts w:ascii="Arial" w:hAnsi="Arial" w:cs="Arial"/>
          <w:b/>
          <w:bCs/>
          <w:spacing w:val="1"/>
          <w:sz w:val="24"/>
          <w:szCs w:val="24"/>
        </w:rPr>
        <w:t xml:space="preserve"> con lectura en directa en display de región </w:t>
      </w:r>
      <w:r w:rsidR="008650E7" w:rsidRPr="008650E7">
        <w:rPr>
          <w:rFonts w:ascii="Arial" w:hAnsi="Arial" w:cs="Arial"/>
          <w:b/>
          <w:bCs/>
          <w:spacing w:val="1"/>
          <w:sz w:val="24"/>
          <w:szCs w:val="24"/>
        </w:rPr>
        <w:t>anatómica</w:t>
      </w:r>
      <w:r w:rsidRPr="008650E7">
        <w:rPr>
          <w:rFonts w:ascii="Arial" w:hAnsi="Arial" w:cs="Arial"/>
          <w:b/>
          <w:bCs/>
          <w:spacing w:val="1"/>
          <w:sz w:val="24"/>
          <w:szCs w:val="24"/>
        </w:rPr>
        <w:t xml:space="preserve"> a radiografiar.</w:t>
      </w:r>
    </w:p>
    <w:p w:rsidR="001705B3" w:rsidRPr="008650E7" w:rsidRDefault="002D03C9"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Posibilidad de trabajo de radiografía directa y salida para circuito de Potter Bucky con pulso programable de baja tensión.</w:t>
      </w:r>
    </w:p>
    <w:p w:rsidR="00582557" w:rsidRPr="008650E7" w:rsidRDefault="00582557"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Circuito de frenado de giro de ánodo programable.</w:t>
      </w:r>
    </w:p>
    <w:p w:rsidR="00582557" w:rsidRPr="008650E7" w:rsidRDefault="00582557"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Banco de capacitares para almacenamiento de energía.</w:t>
      </w:r>
    </w:p>
    <w:p w:rsidR="00582557" w:rsidRPr="008650E7" w:rsidRDefault="00582557" w:rsidP="00977678">
      <w:pPr>
        <w:pStyle w:val="Prrafodelista"/>
        <w:numPr>
          <w:ilvl w:val="0"/>
          <w:numId w:val="16"/>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Alimentación monofásica de 220 V. </w:t>
      </w:r>
      <w:r w:rsidR="001518E5" w:rsidRPr="008650E7">
        <w:rPr>
          <w:rFonts w:ascii="Arial" w:hAnsi="Arial" w:cs="Arial"/>
          <w:b/>
          <w:bCs/>
          <w:spacing w:val="1"/>
          <w:sz w:val="24"/>
          <w:szCs w:val="24"/>
        </w:rPr>
        <w:t>(Bajo</w:t>
      </w:r>
      <w:r w:rsidRPr="008650E7">
        <w:rPr>
          <w:rFonts w:ascii="Arial" w:hAnsi="Arial" w:cs="Arial"/>
          <w:b/>
          <w:bCs/>
          <w:spacing w:val="1"/>
          <w:sz w:val="24"/>
          <w:szCs w:val="24"/>
        </w:rPr>
        <w:t xml:space="preserve"> consumo).</w:t>
      </w:r>
    </w:p>
    <w:p w:rsidR="003F2E1B" w:rsidRPr="008650E7" w:rsidRDefault="003F2E1B" w:rsidP="003F2E1B">
      <w:pPr>
        <w:tabs>
          <w:tab w:val="left" w:pos="3633"/>
        </w:tabs>
        <w:spacing w:after="0" w:line="360" w:lineRule="auto"/>
        <w:jc w:val="both"/>
        <w:rPr>
          <w:rFonts w:ascii="Arial" w:hAnsi="Arial" w:cs="Arial"/>
          <w:b/>
          <w:bCs/>
          <w:spacing w:val="1"/>
          <w:sz w:val="24"/>
          <w:szCs w:val="24"/>
        </w:rPr>
      </w:pPr>
    </w:p>
    <w:p w:rsidR="003F2E1B" w:rsidRPr="008650E7" w:rsidRDefault="003F2E1B" w:rsidP="003F2E1B">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CIRCUITOS DE SEGURIDAD:</w:t>
      </w:r>
    </w:p>
    <w:p w:rsidR="00582557" w:rsidRPr="008650E7" w:rsidRDefault="003F2E1B" w:rsidP="003F2E1B">
      <w:pPr>
        <w:tabs>
          <w:tab w:val="left" w:pos="3633"/>
        </w:tabs>
        <w:spacing w:after="0" w:line="360" w:lineRule="auto"/>
        <w:ind w:left="142"/>
        <w:jc w:val="both"/>
        <w:rPr>
          <w:rFonts w:ascii="Arial" w:hAnsi="Arial" w:cs="Arial"/>
          <w:b/>
          <w:bCs/>
          <w:spacing w:val="1"/>
          <w:sz w:val="24"/>
          <w:szCs w:val="24"/>
        </w:rPr>
      </w:pPr>
      <w:r w:rsidRPr="008650E7">
        <w:rPr>
          <w:rFonts w:ascii="Arial" w:hAnsi="Arial" w:cs="Arial"/>
          <w:b/>
          <w:bCs/>
          <w:spacing w:val="1"/>
          <w:sz w:val="24"/>
          <w:szCs w:val="24"/>
        </w:rPr>
        <w:t>Debe contar con los siguientes circuitos de seguridad mínimos:</w:t>
      </w:r>
    </w:p>
    <w:p w:rsidR="003F2E1B"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de filamento para foco fino y foco grueso en forma independiente.</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de giro de ánodo para circuito inductivo y capacitivo.</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por falta de línea.</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de carga de banco de capacitores.</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de IGBT y circuito de alta tensión.</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por KV máximo y mínimo (Programable).</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lastRenderedPageBreak/>
        <w:t>Seguridad por cargas máximas del tubo de rayos x (Programable según el tipo de tubo)</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 xml:space="preserve">Seguridad de fin de preparación </w:t>
      </w:r>
      <w:r w:rsidR="00EB3FB5" w:rsidRPr="008650E7">
        <w:rPr>
          <w:rFonts w:ascii="Arial" w:hAnsi="Arial" w:cs="Arial"/>
          <w:b/>
          <w:bCs/>
          <w:spacing w:val="1"/>
          <w:sz w:val="24"/>
          <w:szCs w:val="24"/>
        </w:rPr>
        <w:t>(Tiempo</w:t>
      </w:r>
      <w:r w:rsidRPr="008650E7">
        <w:rPr>
          <w:rFonts w:ascii="Arial" w:hAnsi="Arial" w:cs="Arial"/>
          <w:b/>
          <w:bCs/>
          <w:spacing w:val="1"/>
          <w:sz w:val="24"/>
          <w:szCs w:val="24"/>
        </w:rPr>
        <w:t xml:space="preserve"> máximo </w:t>
      </w:r>
      <w:r w:rsidR="00EB3FB5" w:rsidRPr="008650E7">
        <w:rPr>
          <w:rFonts w:ascii="Arial" w:hAnsi="Arial" w:cs="Arial"/>
          <w:b/>
          <w:bCs/>
          <w:spacing w:val="1"/>
          <w:sz w:val="24"/>
          <w:szCs w:val="24"/>
        </w:rPr>
        <w:t>de giro de ánodo</w:t>
      </w:r>
      <w:r w:rsidRPr="008650E7">
        <w:rPr>
          <w:rFonts w:ascii="Arial" w:hAnsi="Arial" w:cs="Arial"/>
          <w:b/>
          <w:bCs/>
          <w:spacing w:val="1"/>
          <w:sz w:val="24"/>
          <w:szCs w:val="24"/>
        </w:rPr>
        <w:t xml:space="preserve"> sin disparo de rx).</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Seguridad de secuencias de contactares.</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Circuitos auxiliares de baja tensión aislados de línea.</w:t>
      </w:r>
    </w:p>
    <w:p w:rsidR="00491888" w:rsidRPr="008650E7" w:rsidRDefault="00491888" w:rsidP="003F2E1B">
      <w:pPr>
        <w:pStyle w:val="Prrafodelista"/>
        <w:numPr>
          <w:ilvl w:val="0"/>
          <w:numId w:val="17"/>
        </w:numPr>
        <w:tabs>
          <w:tab w:val="left" w:pos="3633"/>
        </w:tabs>
        <w:spacing w:after="0" w:line="360" w:lineRule="auto"/>
        <w:ind w:left="142" w:hanging="142"/>
        <w:jc w:val="both"/>
        <w:rPr>
          <w:rFonts w:ascii="Arial" w:hAnsi="Arial" w:cs="Arial"/>
          <w:b/>
          <w:bCs/>
          <w:spacing w:val="1"/>
          <w:sz w:val="24"/>
          <w:szCs w:val="24"/>
        </w:rPr>
      </w:pPr>
      <w:r w:rsidRPr="008650E7">
        <w:rPr>
          <w:rFonts w:ascii="Arial" w:hAnsi="Arial" w:cs="Arial"/>
          <w:b/>
          <w:bCs/>
          <w:spacing w:val="1"/>
          <w:sz w:val="24"/>
          <w:szCs w:val="24"/>
        </w:rPr>
        <w:t>Blindaje para reducción de emisión electromagnética del conjunto de potencia.</w:t>
      </w:r>
    </w:p>
    <w:p w:rsidR="007927AF" w:rsidRPr="008650E7" w:rsidRDefault="007927AF" w:rsidP="007927AF">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GENERADOR DE ALTA TENSION.</w:t>
      </w:r>
    </w:p>
    <w:p w:rsidR="007927AF" w:rsidRPr="008650E7" w:rsidRDefault="007927AF" w:rsidP="007927AF">
      <w:pPr>
        <w:tabs>
          <w:tab w:val="left" w:pos="3633"/>
        </w:tabs>
        <w:spacing w:after="0" w:line="360" w:lineRule="auto"/>
        <w:jc w:val="both"/>
        <w:rPr>
          <w:rFonts w:ascii="Arial" w:hAnsi="Arial" w:cs="Arial"/>
          <w:b/>
          <w:bCs/>
          <w:spacing w:val="1"/>
          <w:sz w:val="24"/>
          <w:szCs w:val="24"/>
        </w:rPr>
      </w:pPr>
      <w:r w:rsidRPr="008650E7">
        <w:rPr>
          <w:rFonts w:ascii="Arial" w:hAnsi="Arial" w:cs="Arial"/>
          <w:b/>
          <w:bCs/>
          <w:spacing w:val="1"/>
          <w:sz w:val="24"/>
          <w:szCs w:val="24"/>
        </w:rPr>
        <w:t>El generador debe ser de alta frecuencia, con dobladores de tensión y divisores para lectura en baño de aceite, con salida para un tubo de rayos X bifocal y potencia no menor a 50 KW.</w:t>
      </w:r>
    </w:p>
    <w:p w:rsidR="007927AF" w:rsidRPr="008650E7" w:rsidRDefault="007927AF" w:rsidP="007927AF">
      <w:pPr>
        <w:tabs>
          <w:tab w:val="left" w:pos="3633"/>
        </w:tabs>
        <w:spacing w:after="0" w:line="360" w:lineRule="auto"/>
        <w:jc w:val="both"/>
        <w:rPr>
          <w:rFonts w:ascii="Arial" w:hAnsi="Arial" w:cs="Arial"/>
          <w:b/>
          <w:bCs/>
          <w:spacing w:val="1"/>
          <w:sz w:val="24"/>
          <w:szCs w:val="24"/>
        </w:rPr>
      </w:pPr>
    </w:p>
    <w:p w:rsidR="00E07DB7" w:rsidRPr="008650E7" w:rsidRDefault="00942620" w:rsidP="00E07DB7">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 xml:space="preserve">TUBOS DE RAYOS X. </w:t>
      </w:r>
    </w:p>
    <w:p w:rsidR="00942620" w:rsidRPr="008650E7" w:rsidRDefault="00942620" w:rsidP="00E07DB7">
      <w:pPr>
        <w:tabs>
          <w:tab w:val="left" w:pos="3633"/>
        </w:tabs>
        <w:spacing w:after="0" w:line="360" w:lineRule="auto"/>
        <w:jc w:val="both"/>
        <w:rPr>
          <w:rFonts w:ascii="Arial" w:hAnsi="Arial" w:cs="Arial"/>
          <w:b/>
          <w:bCs/>
          <w:spacing w:val="1"/>
          <w:sz w:val="24"/>
          <w:szCs w:val="24"/>
        </w:rPr>
      </w:pPr>
      <w:r w:rsidRPr="008650E7">
        <w:rPr>
          <w:rFonts w:ascii="Arial" w:hAnsi="Arial" w:cs="Arial"/>
          <w:b/>
          <w:bCs/>
          <w:spacing w:val="1"/>
          <w:sz w:val="24"/>
          <w:szCs w:val="24"/>
        </w:rPr>
        <w:t xml:space="preserve">El tubo de RX debe ser de </w:t>
      </w:r>
      <w:r w:rsidR="008650E7" w:rsidRPr="008650E7">
        <w:rPr>
          <w:rFonts w:ascii="Arial" w:hAnsi="Arial" w:cs="Arial"/>
          <w:b/>
          <w:bCs/>
          <w:spacing w:val="1"/>
          <w:sz w:val="24"/>
          <w:szCs w:val="24"/>
        </w:rPr>
        <w:t>ánodo</w:t>
      </w:r>
      <w:r w:rsidRPr="008650E7">
        <w:rPr>
          <w:rFonts w:ascii="Arial" w:hAnsi="Arial" w:cs="Arial"/>
          <w:b/>
          <w:bCs/>
          <w:spacing w:val="1"/>
          <w:sz w:val="24"/>
          <w:szCs w:val="24"/>
        </w:rPr>
        <w:t xml:space="preserve"> giratorio, con focos de 0,6 x 1,5 mm. Capacidad térmica </w:t>
      </w:r>
      <w:r w:rsidR="008650E7" w:rsidRPr="008650E7">
        <w:rPr>
          <w:rFonts w:ascii="Arial" w:hAnsi="Arial" w:cs="Arial"/>
          <w:b/>
          <w:bCs/>
          <w:spacing w:val="1"/>
          <w:sz w:val="24"/>
          <w:szCs w:val="24"/>
        </w:rPr>
        <w:t>mínima</w:t>
      </w:r>
      <w:r w:rsidRPr="008650E7">
        <w:rPr>
          <w:rFonts w:ascii="Arial" w:hAnsi="Arial" w:cs="Arial"/>
          <w:b/>
          <w:bCs/>
          <w:spacing w:val="1"/>
          <w:sz w:val="24"/>
          <w:szCs w:val="24"/>
        </w:rPr>
        <w:t xml:space="preserve"> de 200 KHU, insertado en su coraza original con su correspondiente juego de cables de alta tensión y abrazadera.</w:t>
      </w:r>
    </w:p>
    <w:p w:rsidR="004D39E6" w:rsidRPr="008650E7" w:rsidRDefault="004D39E6" w:rsidP="00E07DB7">
      <w:pPr>
        <w:tabs>
          <w:tab w:val="left" w:pos="3633"/>
        </w:tabs>
        <w:spacing w:after="0" w:line="360" w:lineRule="auto"/>
        <w:jc w:val="both"/>
        <w:rPr>
          <w:rFonts w:ascii="Arial" w:hAnsi="Arial" w:cs="Arial"/>
          <w:b/>
          <w:bCs/>
          <w:spacing w:val="1"/>
          <w:sz w:val="24"/>
          <w:szCs w:val="24"/>
        </w:rPr>
      </w:pPr>
    </w:p>
    <w:p w:rsidR="004D39E6" w:rsidRPr="008650E7" w:rsidRDefault="004D39E6" w:rsidP="00E07DB7">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COLIMADOR LUMINIOSO.</w:t>
      </w:r>
    </w:p>
    <w:p w:rsidR="00E07DB7" w:rsidRPr="008650E7" w:rsidRDefault="004D39E6" w:rsidP="00E07DB7">
      <w:pPr>
        <w:tabs>
          <w:tab w:val="left" w:pos="3633"/>
        </w:tabs>
        <w:spacing w:after="0" w:line="360" w:lineRule="auto"/>
        <w:jc w:val="both"/>
        <w:rPr>
          <w:rFonts w:ascii="Arial" w:hAnsi="Arial" w:cs="Arial"/>
          <w:b/>
          <w:bCs/>
          <w:spacing w:val="1"/>
          <w:sz w:val="24"/>
          <w:szCs w:val="24"/>
        </w:rPr>
      </w:pPr>
      <w:r w:rsidRPr="008650E7">
        <w:rPr>
          <w:rFonts w:ascii="Arial" w:hAnsi="Arial" w:cs="Arial"/>
          <w:b/>
          <w:bCs/>
          <w:spacing w:val="1"/>
          <w:sz w:val="24"/>
          <w:szCs w:val="24"/>
        </w:rPr>
        <w:t>El colimador debe ser multiplano luminoso temporizado con iluminación LED de alta intensidad y bajo calentamiento. Cinta para medición de distancia foco-paciente.</w:t>
      </w:r>
    </w:p>
    <w:p w:rsidR="004D39E6" w:rsidRPr="008650E7" w:rsidRDefault="004D39E6" w:rsidP="00E07DB7">
      <w:pPr>
        <w:tabs>
          <w:tab w:val="left" w:pos="3633"/>
        </w:tabs>
        <w:spacing w:after="0" w:line="360" w:lineRule="auto"/>
        <w:jc w:val="both"/>
        <w:rPr>
          <w:rFonts w:ascii="Arial" w:hAnsi="Arial" w:cs="Arial"/>
          <w:b/>
          <w:bCs/>
          <w:spacing w:val="1"/>
          <w:sz w:val="24"/>
          <w:szCs w:val="24"/>
        </w:rPr>
      </w:pPr>
    </w:p>
    <w:p w:rsidR="004D39E6" w:rsidRPr="008650E7" w:rsidRDefault="004D39E6" w:rsidP="00E07DB7">
      <w:pPr>
        <w:tabs>
          <w:tab w:val="left" w:pos="3633"/>
        </w:tabs>
        <w:spacing w:after="0" w:line="360" w:lineRule="auto"/>
        <w:jc w:val="both"/>
        <w:rPr>
          <w:rFonts w:ascii="Arial" w:hAnsi="Arial" w:cs="Arial"/>
          <w:b/>
          <w:bCs/>
          <w:spacing w:val="1"/>
          <w:sz w:val="24"/>
          <w:szCs w:val="24"/>
          <w:u w:val="single"/>
        </w:rPr>
      </w:pPr>
      <w:r w:rsidRPr="008650E7">
        <w:rPr>
          <w:rFonts w:ascii="Arial" w:hAnsi="Arial" w:cs="Arial"/>
          <w:b/>
          <w:bCs/>
          <w:spacing w:val="1"/>
          <w:sz w:val="24"/>
          <w:szCs w:val="24"/>
          <w:u w:val="single"/>
        </w:rPr>
        <w:t>ESTATIVO.</w:t>
      </w:r>
    </w:p>
    <w:p w:rsidR="004D39E6" w:rsidRPr="00DD5E3B" w:rsidRDefault="00BE5333" w:rsidP="006973CF">
      <w:pPr>
        <w:pStyle w:val="Prrafodelista"/>
        <w:numPr>
          <w:ilvl w:val="0"/>
          <w:numId w:val="18"/>
        </w:numPr>
        <w:tabs>
          <w:tab w:val="left" w:pos="3633"/>
        </w:tabs>
        <w:spacing w:after="0" w:line="360" w:lineRule="auto"/>
        <w:ind w:left="284" w:hanging="284"/>
        <w:jc w:val="both"/>
        <w:rPr>
          <w:rFonts w:ascii="Arial" w:hAnsi="Arial" w:cs="Arial"/>
          <w:b/>
          <w:bCs/>
          <w:spacing w:val="1"/>
          <w:sz w:val="24"/>
          <w:szCs w:val="24"/>
        </w:rPr>
      </w:pPr>
      <w:r w:rsidRPr="00DD5E3B">
        <w:rPr>
          <w:rFonts w:ascii="Arial" w:hAnsi="Arial" w:cs="Arial"/>
          <w:b/>
          <w:bCs/>
          <w:spacing w:val="1"/>
          <w:sz w:val="24"/>
          <w:szCs w:val="24"/>
        </w:rPr>
        <w:t>El estativo debe ser rodante con base de pequeñas dimensiones que le permite desplazarse con comodidad.</w:t>
      </w:r>
    </w:p>
    <w:p w:rsidR="00BE5333" w:rsidRPr="00DD5E3B" w:rsidRDefault="00BE5333" w:rsidP="006973CF">
      <w:pPr>
        <w:pStyle w:val="Prrafodelista"/>
        <w:numPr>
          <w:ilvl w:val="0"/>
          <w:numId w:val="18"/>
        </w:numPr>
        <w:tabs>
          <w:tab w:val="left" w:pos="3633"/>
        </w:tabs>
        <w:spacing w:after="0" w:line="360" w:lineRule="auto"/>
        <w:ind w:left="284" w:hanging="284"/>
        <w:jc w:val="both"/>
        <w:rPr>
          <w:rFonts w:ascii="Arial" w:hAnsi="Arial" w:cs="Arial"/>
          <w:b/>
          <w:bCs/>
          <w:spacing w:val="1"/>
          <w:sz w:val="24"/>
          <w:szCs w:val="24"/>
        </w:rPr>
      </w:pPr>
      <w:r w:rsidRPr="00DD5E3B">
        <w:rPr>
          <w:rFonts w:ascii="Arial" w:hAnsi="Arial" w:cs="Arial"/>
          <w:b/>
          <w:bCs/>
          <w:spacing w:val="1"/>
          <w:sz w:val="24"/>
          <w:szCs w:val="24"/>
        </w:rPr>
        <w:t>Debe contar con cuatro ruedas giratorias con frenos para su inmovilización que se activa automáticamente al soltar el mando.</w:t>
      </w:r>
    </w:p>
    <w:p w:rsidR="00BE5333" w:rsidRPr="00DD5E3B" w:rsidRDefault="00BE5333" w:rsidP="006973CF">
      <w:pPr>
        <w:pStyle w:val="Prrafodelista"/>
        <w:numPr>
          <w:ilvl w:val="0"/>
          <w:numId w:val="18"/>
        </w:numPr>
        <w:tabs>
          <w:tab w:val="left" w:pos="3633"/>
        </w:tabs>
        <w:spacing w:after="0" w:line="360" w:lineRule="auto"/>
        <w:ind w:left="284" w:hanging="284"/>
        <w:jc w:val="both"/>
        <w:rPr>
          <w:rFonts w:ascii="Arial" w:hAnsi="Arial" w:cs="Arial"/>
          <w:b/>
          <w:bCs/>
          <w:spacing w:val="1"/>
          <w:sz w:val="24"/>
          <w:szCs w:val="24"/>
        </w:rPr>
      </w:pPr>
      <w:r w:rsidRPr="00DD5E3B">
        <w:rPr>
          <w:rFonts w:ascii="Arial" w:hAnsi="Arial" w:cs="Arial"/>
          <w:b/>
          <w:bCs/>
          <w:spacing w:val="1"/>
          <w:sz w:val="24"/>
          <w:szCs w:val="24"/>
        </w:rPr>
        <w:t>Brazo porta tubo: contrabalanceando con resortes neumáticos.</w:t>
      </w:r>
    </w:p>
    <w:p w:rsidR="00BE5333" w:rsidRPr="00DD5E3B" w:rsidRDefault="00BE5333" w:rsidP="006973CF">
      <w:pPr>
        <w:pStyle w:val="Prrafodelista"/>
        <w:numPr>
          <w:ilvl w:val="0"/>
          <w:numId w:val="18"/>
        </w:numPr>
        <w:tabs>
          <w:tab w:val="left" w:pos="3633"/>
        </w:tabs>
        <w:spacing w:after="0" w:line="360" w:lineRule="auto"/>
        <w:ind w:left="284" w:hanging="284"/>
        <w:jc w:val="both"/>
        <w:rPr>
          <w:rFonts w:ascii="Arial" w:hAnsi="Arial" w:cs="Arial"/>
          <w:b/>
          <w:bCs/>
          <w:spacing w:val="1"/>
          <w:sz w:val="24"/>
          <w:szCs w:val="24"/>
        </w:rPr>
      </w:pPr>
      <w:r w:rsidRPr="00DD5E3B">
        <w:rPr>
          <w:rFonts w:ascii="Arial" w:hAnsi="Arial" w:cs="Arial"/>
          <w:b/>
          <w:bCs/>
          <w:spacing w:val="1"/>
          <w:sz w:val="24"/>
          <w:szCs w:val="24"/>
        </w:rPr>
        <w:t xml:space="preserve">El movimiento foco piso </w:t>
      </w:r>
      <w:r w:rsidR="008650E7" w:rsidRPr="00DD5E3B">
        <w:rPr>
          <w:rFonts w:ascii="Arial" w:hAnsi="Arial" w:cs="Arial"/>
          <w:b/>
          <w:bCs/>
          <w:spacing w:val="1"/>
          <w:sz w:val="24"/>
          <w:szCs w:val="24"/>
        </w:rPr>
        <w:t>mínimo</w:t>
      </w:r>
      <w:r w:rsidRPr="00DD5E3B">
        <w:rPr>
          <w:rFonts w:ascii="Arial" w:hAnsi="Arial" w:cs="Arial"/>
          <w:b/>
          <w:bCs/>
          <w:spacing w:val="1"/>
          <w:sz w:val="24"/>
          <w:szCs w:val="24"/>
        </w:rPr>
        <w:t xml:space="preserve"> debe ser entre 500 hasta 2100 mm, con giro de tubo de 270º.</w:t>
      </w:r>
    </w:p>
    <w:p w:rsidR="00DD5E3B" w:rsidRDefault="00DD5E3B"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sidRPr="008650E7">
        <w:rPr>
          <w:rFonts w:ascii="Arial" w:hAnsi="Arial" w:cs="Arial"/>
          <w:b/>
          <w:bCs/>
          <w:spacing w:val="1"/>
          <w:sz w:val="17"/>
          <w:szCs w:val="17"/>
        </w:rPr>
        <w:t>*En la descripción de los productos ofrecidos se deberá indicar la Marca de los mismos.</w:t>
      </w:r>
    </w:p>
    <w:p w:rsidR="006D3BF8" w:rsidRDefault="006D3BF8" w:rsidP="00643E30">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lastRenderedPageBreak/>
        <w:t>PLAZO DE MANTENIMIENTO DE LA OFERTA: 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643E30">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 xml:space="preserve">*IMPORTANTE: EL PRESENTE ANEXO DEBERÁ ADJUNTARSE DE MANERA DIGITAL A LA PROPUESTA PRESENTADA, RUBRICADA </w:t>
      </w:r>
      <w:r w:rsidR="00464802" w:rsidRPr="00F31FAF">
        <w:rPr>
          <w:rFonts w:ascii="Verdana" w:eastAsia="Times New Roman" w:hAnsi="Verdana" w:cs="Times New Roman"/>
          <w:b/>
          <w:sz w:val="18"/>
          <w:szCs w:val="18"/>
          <w:u w:val="single"/>
          <w:lang w:val="es-MX" w:eastAsia="es-MX"/>
        </w:rPr>
        <w:t xml:space="preserve">(FIRMA Y ACLARACIÓN) </w:t>
      </w:r>
      <w:r w:rsidRPr="00F31FAF">
        <w:rPr>
          <w:rFonts w:ascii="Verdana" w:eastAsia="Times New Roman" w:hAnsi="Verdana" w:cs="Times New Roman"/>
          <w:b/>
          <w:sz w:val="18"/>
          <w:szCs w:val="18"/>
          <w:u w:val="single"/>
          <w:lang w:val="es-MX" w:eastAsia="es-MX"/>
        </w:rPr>
        <w:t>DE PUÑO Y LETRA POR EL PROPIETARIO O REPRESENTANTE LEGAL DE LA FIRMA PROPONENTE.</w:t>
      </w: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Pr="00AB16AF" w:rsidRDefault="00B72B32" w:rsidP="00AB16AF">
      <w:pPr>
        <w:pStyle w:val="Ttulo1"/>
        <w:numPr>
          <w:ilvl w:val="0"/>
          <w:numId w:val="0"/>
        </w:numPr>
        <w:jc w:val="center"/>
        <w:rPr>
          <w:u w:val="single"/>
        </w:rPr>
      </w:pPr>
      <w:r w:rsidRPr="00AB16AF">
        <w:rPr>
          <w:u w:val="single"/>
        </w:rPr>
        <w:t>ANEXO II</w:t>
      </w:r>
    </w:p>
    <w:p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rsidR="00B72B32" w:rsidRDefault="00B72B32" w:rsidP="00AB16AF">
      <w:pPr>
        <w:spacing w:after="44"/>
        <w:ind w:left="420"/>
        <w:jc w:val="center"/>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49008E" w:rsidRPr="0049008E">
        <w:rPr>
          <w:rFonts w:ascii="Calibri" w:eastAsia="Calibri" w:hAnsi="Calibri" w:cs="Calibri"/>
          <w:noProof/>
          <w:lang w:val="en-US"/>
        </w:rPr>
      </w:r>
      <w:r w:rsidR="0049008E" w:rsidRPr="0049008E">
        <w:rPr>
          <w:rFonts w:ascii="Calibri" w:eastAsia="Calibri" w:hAnsi="Calibri" w:cs="Calibri"/>
          <w:noProof/>
          <w:lang w:val="en-US"/>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rsidR="00B72B32" w:rsidRPr="00200B83" w:rsidRDefault="00B72B32" w:rsidP="00643E30">
      <w:pPr>
        <w:jc w:val="both"/>
        <w:rPr>
          <w:rFonts w:ascii="Verdana" w:eastAsia="Verdana" w:hAnsi="Verdana" w:cs="Verdana"/>
          <w:b/>
        </w:rPr>
      </w:pPr>
      <w:r>
        <w:rPr>
          <w:rFonts w:ascii="Verdana" w:eastAsia="Verdana" w:hAnsi="Verdana" w:cs="Verdana"/>
          <w:b/>
        </w:rPr>
        <w:t>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lastRenderedPageBreak/>
        <w:t>Aclaración: ………………………………………………………….</w:t>
      </w:r>
    </w:p>
    <w:p w:rsidR="00B72B32" w:rsidRDefault="00B72B32" w:rsidP="00643E30">
      <w:pPr>
        <w:spacing w:after="149"/>
        <w:ind w:left="420"/>
        <w:jc w:val="both"/>
      </w:pPr>
    </w:p>
    <w:p w:rsidR="00F31FAF" w:rsidRDefault="00F31FAF"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DD5E3B" w:rsidRDefault="00DD5E3B"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B72B32" w:rsidRDefault="00B72B32" w:rsidP="00AB16AF">
      <w:pPr>
        <w:ind w:left="423"/>
        <w:jc w:val="center"/>
        <w:rPr>
          <w:rFonts w:ascii="Verdana" w:eastAsia="Verdana" w:hAnsi="Verdana" w:cs="Verdana"/>
          <w:b/>
        </w:rPr>
      </w:pPr>
      <w:r>
        <w:rPr>
          <w:rFonts w:ascii="Verdana" w:eastAsia="Verdana" w:hAnsi="Verdana" w:cs="Verdana"/>
          <w:b/>
          <w:u w:val="single" w:color="000000"/>
        </w:rPr>
        <w:t>ANEXO III</w:t>
      </w:r>
    </w:p>
    <w:p w:rsidR="00B72B32" w:rsidRDefault="00B72B32" w:rsidP="00AB16AF">
      <w:pPr>
        <w:ind w:left="423"/>
        <w:jc w:val="center"/>
      </w:pPr>
      <w:r>
        <w:rPr>
          <w:rFonts w:ascii="Verdana" w:eastAsia="Verdana" w:hAnsi="Verdana" w:cs="Verdana"/>
          <w:b/>
          <w:u w:val="single" w:color="000000"/>
        </w:rPr>
        <w:t>DECLARACIÓN JURADA DE INEXISTENCIA DE CAUSALES DE INHABILIDAD</w:t>
      </w:r>
    </w:p>
    <w:p w:rsidR="00B72B32" w:rsidRDefault="00B72B32" w:rsidP="00AB16AF">
      <w:pPr>
        <w:ind w:left="420"/>
        <w:jc w:val="center"/>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 xml:space="preserve">Empresa………………………………………………………………………………………………………………………………………..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DD5E3B" w:rsidRDefault="00DD5E3B" w:rsidP="00643E30">
      <w:pPr>
        <w:jc w:val="both"/>
        <w:rPr>
          <w:lang w:val="es-MX"/>
        </w:rPr>
      </w:pPr>
    </w:p>
    <w:p w:rsidR="00643E30" w:rsidRPr="00004E4A" w:rsidRDefault="00643E30" w:rsidP="00643E30">
      <w:pPr>
        <w:jc w:val="both"/>
        <w:rPr>
          <w:lang w:val="es-MX"/>
        </w:rPr>
      </w:pPr>
    </w:p>
    <w:p w:rsidR="00B72B32" w:rsidRPr="00AB16AF" w:rsidRDefault="00B72B32" w:rsidP="00AB16AF">
      <w:pPr>
        <w:pStyle w:val="Ttulo1"/>
        <w:numPr>
          <w:ilvl w:val="0"/>
          <w:numId w:val="0"/>
        </w:numPr>
        <w:jc w:val="center"/>
        <w:rPr>
          <w:u w:val="single"/>
        </w:rPr>
      </w:pPr>
      <w:r w:rsidRPr="00AB16AF">
        <w:rPr>
          <w:u w:val="single"/>
        </w:rPr>
        <w:t>ANEXO IV</w:t>
      </w:r>
    </w:p>
    <w:p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rsidR="00643E30" w:rsidRPr="00AB16AF" w:rsidRDefault="00643E30" w:rsidP="00AB16AF">
      <w:pPr>
        <w:jc w:val="center"/>
        <w:rPr>
          <w:u w:val="single"/>
          <w:lang w:val="es-MX" w:eastAsia="es-ES"/>
        </w:rPr>
      </w:pPr>
    </w:p>
    <w:p w:rsidR="00B72B32" w:rsidRPr="00971703" w:rsidRDefault="00B72B32" w:rsidP="00643E30">
      <w:pPr>
        <w:spacing w:line="247" w:lineRule="auto"/>
        <w:ind w:left="-142" w:right="142"/>
        <w:jc w:val="both"/>
      </w:pPr>
      <w:r w:rsidRPr="00971703">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Pr="00971703" w:rsidRDefault="00B72B32" w:rsidP="00643E30">
      <w:pPr>
        <w:spacing w:line="246" w:lineRule="auto"/>
        <w:ind w:left="-142" w:right="142"/>
        <w:jc w:val="both"/>
      </w:pPr>
      <w:r w:rsidRPr="00971703">
        <w:rPr>
          <w:rFonts w:ascii="Verdana" w:eastAsia="Verdana" w:hAnsi="Verdana" w:cs="Verdana"/>
          <w:b/>
          <w:u w:val="single" w:color="000000"/>
        </w:rPr>
        <w:lastRenderedPageBreak/>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643E30">
      <w:headerReference w:type="default" r:id="rId19"/>
      <w:pgSz w:w="11906" w:h="16838"/>
      <w:pgMar w:top="1417" w:right="99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CA3" w:rsidRDefault="008F3CA3" w:rsidP="008D0E25">
      <w:pPr>
        <w:spacing w:after="0" w:line="240" w:lineRule="auto"/>
      </w:pPr>
      <w:r>
        <w:separator/>
      </w:r>
    </w:p>
  </w:endnote>
  <w:endnote w:type="continuationSeparator" w:id="1">
    <w:p w:rsidR="008F3CA3" w:rsidRDefault="008F3CA3"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CA3" w:rsidRDefault="008F3CA3" w:rsidP="008D0E25">
      <w:pPr>
        <w:spacing w:after="0" w:line="240" w:lineRule="auto"/>
      </w:pPr>
      <w:r>
        <w:separator/>
      </w:r>
    </w:p>
  </w:footnote>
  <w:footnote w:type="continuationSeparator" w:id="1">
    <w:p w:rsidR="008F3CA3" w:rsidRDefault="008F3CA3"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162B2BBC"/>
    <w:multiLevelType w:val="hybridMultilevel"/>
    <w:tmpl w:val="1EFAE46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nsid w:val="20552318"/>
    <w:multiLevelType w:val="hybridMultilevel"/>
    <w:tmpl w:val="069A8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F7678CA"/>
    <w:multiLevelType w:val="hybridMultilevel"/>
    <w:tmpl w:val="7750C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3">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12"/>
  </w:num>
  <w:num w:numId="2">
    <w:abstractNumId w:val="2"/>
  </w:num>
  <w:num w:numId="3">
    <w:abstractNumId w:val="0"/>
  </w:num>
  <w:num w:numId="4">
    <w:abstractNumId w:val="14"/>
  </w:num>
  <w:num w:numId="5">
    <w:abstractNumId w:val="17"/>
  </w:num>
  <w:num w:numId="6">
    <w:abstractNumId w:val="4"/>
  </w:num>
  <w:num w:numId="7">
    <w:abstractNumId w:val="13"/>
  </w:num>
  <w:num w:numId="8">
    <w:abstractNumId w:val="1"/>
  </w:num>
  <w:num w:numId="9">
    <w:abstractNumId w:val="3"/>
  </w:num>
  <w:num w:numId="10">
    <w:abstractNumId w:val="15"/>
  </w:num>
  <w:num w:numId="11">
    <w:abstractNumId w:val="11"/>
  </w:num>
  <w:num w:numId="12">
    <w:abstractNumId w:val="16"/>
  </w:num>
  <w:num w:numId="13">
    <w:abstractNumId w:val="6"/>
  </w:num>
  <w:num w:numId="14">
    <w:abstractNumId w:val="7"/>
  </w:num>
  <w:num w:numId="15">
    <w:abstractNumId w:val="5"/>
  </w:num>
  <w:num w:numId="16">
    <w:abstractNumId w:val="9"/>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3D7B"/>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480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45EFC"/>
    <w:rsid w:val="001518E5"/>
    <w:rsid w:val="00153B15"/>
    <w:rsid w:val="00153E3F"/>
    <w:rsid w:val="00154396"/>
    <w:rsid w:val="00156E9F"/>
    <w:rsid w:val="00160030"/>
    <w:rsid w:val="00160031"/>
    <w:rsid w:val="00163D77"/>
    <w:rsid w:val="001705B3"/>
    <w:rsid w:val="00174B1A"/>
    <w:rsid w:val="00176D30"/>
    <w:rsid w:val="00176E3D"/>
    <w:rsid w:val="00177A90"/>
    <w:rsid w:val="00183C06"/>
    <w:rsid w:val="0018664A"/>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01AF0"/>
    <w:rsid w:val="0021718D"/>
    <w:rsid w:val="002240E8"/>
    <w:rsid w:val="0023146A"/>
    <w:rsid w:val="00234DE5"/>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0273"/>
    <w:rsid w:val="002C50D4"/>
    <w:rsid w:val="002D03C9"/>
    <w:rsid w:val="002D14FC"/>
    <w:rsid w:val="002D34DF"/>
    <w:rsid w:val="002D60E6"/>
    <w:rsid w:val="002E3C27"/>
    <w:rsid w:val="002E645B"/>
    <w:rsid w:val="002F36B4"/>
    <w:rsid w:val="002F3C35"/>
    <w:rsid w:val="002F3C9B"/>
    <w:rsid w:val="002F46C8"/>
    <w:rsid w:val="0030217E"/>
    <w:rsid w:val="0030534E"/>
    <w:rsid w:val="00314167"/>
    <w:rsid w:val="00320576"/>
    <w:rsid w:val="003209D4"/>
    <w:rsid w:val="00325D2E"/>
    <w:rsid w:val="00335070"/>
    <w:rsid w:val="00337F30"/>
    <w:rsid w:val="00340958"/>
    <w:rsid w:val="00342DA8"/>
    <w:rsid w:val="0035189C"/>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79A"/>
    <w:rsid w:val="003A2856"/>
    <w:rsid w:val="003A5515"/>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2E1B"/>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771BE"/>
    <w:rsid w:val="004824BB"/>
    <w:rsid w:val="00484140"/>
    <w:rsid w:val="0049008E"/>
    <w:rsid w:val="00491888"/>
    <w:rsid w:val="0049281C"/>
    <w:rsid w:val="00492AAF"/>
    <w:rsid w:val="00493F99"/>
    <w:rsid w:val="00494E31"/>
    <w:rsid w:val="004958A8"/>
    <w:rsid w:val="004B201D"/>
    <w:rsid w:val="004B225F"/>
    <w:rsid w:val="004B6BDD"/>
    <w:rsid w:val="004C6A83"/>
    <w:rsid w:val="004D12E9"/>
    <w:rsid w:val="004D28F3"/>
    <w:rsid w:val="004D39E6"/>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1756C"/>
    <w:rsid w:val="0052037F"/>
    <w:rsid w:val="00520F51"/>
    <w:rsid w:val="00521795"/>
    <w:rsid w:val="00525458"/>
    <w:rsid w:val="005254F1"/>
    <w:rsid w:val="00531B1E"/>
    <w:rsid w:val="005451F1"/>
    <w:rsid w:val="00546DD5"/>
    <w:rsid w:val="00546E39"/>
    <w:rsid w:val="005534AE"/>
    <w:rsid w:val="00566F63"/>
    <w:rsid w:val="00571BC3"/>
    <w:rsid w:val="00571C48"/>
    <w:rsid w:val="005748F4"/>
    <w:rsid w:val="00575A55"/>
    <w:rsid w:val="00576B65"/>
    <w:rsid w:val="00582557"/>
    <w:rsid w:val="005839E2"/>
    <w:rsid w:val="005858E0"/>
    <w:rsid w:val="005939B2"/>
    <w:rsid w:val="00596A83"/>
    <w:rsid w:val="005A7972"/>
    <w:rsid w:val="005B1403"/>
    <w:rsid w:val="005B1D7D"/>
    <w:rsid w:val="005B52CB"/>
    <w:rsid w:val="005C310D"/>
    <w:rsid w:val="005D1AAB"/>
    <w:rsid w:val="005D739C"/>
    <w:rsid w:val="005D769B"/>
    <w:rsid w:val="005E7DAC"/>
    <w:rsid w:val="005F2AAE"/>
    <w:rsid w:val="005F3DC5"/>
    <w:rsid w:val="00600396"/>
    <w:rsid w:val="00601144"/>
    <w:rsid w:val="006105F6"/>
    <w:rsid w:val="00617DD7"/>
    <w:rsid w:val="00620CE2"/>
    <w:rsid w:val="00622C34"/>
    <w:rsid w:val="00622ECC"/>
    <w:rsid w:val="00625A94"/>
    <w:rsid w:val="00625F48"/>
    <w:rsid w:val="00633B1C"/>
    <w:rsid w:val="00633C54"/>
    <w:rsid w:val="0063545C"/>
    <w:rsid w:val="00635782"/>
    <w:rsid w:val="00635835"/>
    <w:rsid w:val="00635899"/>
    <w:rsid w:val="00635FFB"/>
    <w:rsid w:val="00643E30"/>
    <w:rsid w:val="006449D2"/>
    <w:rsid w:val="006454A9"/>
    <w:rsid w:val="006512B9"/>
    <w:rsid w:val="00653465"/>
    <w:rsid w:val="00653C96"/>
    <w:rsid w:val="006563A7"/>
    <w:rsid w:val="0066084C"/>
    <w:rsid w:val="00660E99"/>
    <w:rsid w:val="00661DA7"/>
    <w:rsid w:val="00663C43"/>
    <w:rsid w:val="0066644C"/>
    <w:rsid w:val="00671BCF"/>
    <w:rsid w:val="00677B77"/>
    <w:rsid w:val="00677C53"/>
    <w:rsid w:val="00693684"/>
    <w:rsid w:val="00695167"/>
    <w:rsid w:val="006973CF"/>
    <w:rsid w:val="006A4BCC"/>
    <w:rsid w:val="006A515A"/>
    <w:rsid w:val="006A5981"/>
    <w:rsid w:val="006B032C"/>
    <w:rsid w:val="006B2DCF"/>
    <w:rsid w:val="006B3418"/>
    <w:rsid w:val="006C06F1"/>
    <w:rsid w:val="006C67E3"/>
    <w:rsid w:val="006C6A0F"/>
    <w:rsid w:val="006D067E"/>
    <w:rsid w:val="006D2A42"/>
    <w:rsid w:val="006D3BF8"/>
    <w:rsid w:val="006D3F7C"/>
    <w:rsid w:val="006D5F45"/>
    <w:rsid w:val="006D76B3"/>
    <w:rsid w:val="006E29D7"/>
    <w:rsid w:val="006E455C"/>
    <w:rsid w:val="006E4603"/>
    <w:rsid w:val="006E6A17"/>
    <w:rsid w:val="006F15DE"/>
    <w:rsid w:val="006F3B46"/>
    <w:rsid w:val="00700EB8"/>
    <w:rsid w:val="00701624"/>
    <w:rsid w:val="00704058"/>
    <w:rsid w:val="00704466"/>
    <w:rsid w:val="0070687E"/>
    <w:rsid w:val="00707D32"/>
    <w:rsid w:val="0071198E"/>
    <w:rsid w:val="00711A9F"/>
    <w:rsid w:val="00712468"/>
    <w:rsid w:val="0071362B"/>
    <w:rsid w:val="00714DE6"/>
    <w:rsid w:val="00721D6D"/>
    <w:rsid w:val="007343E4"/>
    <w:rsid w:val="0073550C"/>
    <w:rsid w:val="0074238E"/>
    <w:rsid w:val="00742E70"/>
    <w:rsid w:val="0074605E"/>
    <w:rsid w:val="00746628"/>
    <w:rsid w:val="00752AF0"/>
    <w:rsid w:val="007536D7"/>
    <w:rsid w:val="00760E1F"/>
    <w:rsid w:val="00763BA2"/>
    <w:rsid w:val="00765C22"/>
    <w:rsid w:val="00770BF3"/>
    <w:rsid w:val="00771E36"/>
    <w:rsid w:val="007756DF"/>
    <w:rsid w:val="00783E60"/>
    <w:rsid w:val="007920BF"/>
    <w:rsid w:val="007927AF"/>
    <w:rsid w:val="00794E0D"/>
    <w:rsid w:val="007952FF"/>
    <w:rsid w:val="007A166E"/>
    <w:rsid w:val="007A32CB"/>
    <w:rsid w:val="007B08D9"/>
    <w:rsid w:val="007B115C"/>
    <w:rsid w:val="007B5AA8"/>
    <w:rsid w:val="007B7544"/>
    <w:rsid w:val="007C0333"/>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50E7"/>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CA3"/>
    <w:rsid w:val="008F3D42"/>
    <w:rsid w:val="008F6428"/>
    <w:rsid w:val="00901BFF"/>
    <w:rsid w:val="00906837"/>
    <w:rsid w:val="00910241"/>
    <w:rsid w:val="009106F7"/>
    <w:rsid w:val="00915EA3"/>
    <w:rsid w:val="00916079"/>
    <w:rsid w:val="0092225D"/>
    <w:rsid w:val="00922D26"/>
    <w:rsid w:val="0092315A"/>
    <w:rsid w:val="009251D4"/>
    <w:rsid w:val="00930818"/>
    <w:rsid w:val="009360E8"/>
    <w:rsid w:val="00941139"/>
    <w:rsid w:val="00942620"/>
    <w:rsid w:val="00946AAB"/>
    <w:rsid w:val="0094725F"/>
    <w:rsid w:val="00951E9C"/>
    <w:rsid w:val="00953D83"/>
    <w:rsid w:val="00954777"/>
    <w:rsid w:val="009619E6"/>
    <w:rsid w:val="0096492E"/>
    <w:rsid w:val="0097109A"/>
    <w:rsid w:val="00974BD3"/>
    <w:rsid w:val="00974E57"/>
    <w:rsid w:val="00977258"/>
    <w:rsid w:val="009774BF"/>
    <w:rsid w:val="00977678"/>
    <w:rsid w:val="009812D3"/>
    <w:rsid w:val="00984513"/>
    <w:rsid w:val="009917D8"/>
    <w:rsid w:val="00993479"/>
    <w:rsid w:val="00994F45"/>
    <w:rsid w:val="009B6A24"/>
    <w:rsid w:val="009C7912"/>
    <w:rsid w:val="009C7AE3"/>
    <w:rsid w:val="009D2421"/>
    <w:rsid w:val="009E332B"/>
    <w:rsid w:val="009F2832"/>
    <w:rsid w:val="009F5187"/>
    <w:rsid w:val="009F7299"/>
    <w:rsid w:val="00A05FE2"/>
    <w:rsid w:val="00A10FB7"/>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748DE"/>
    <w:rsid w:val="00A80408"/>
    <w:rsid w:val="00A86C5A"/>
    <w:rsid w:val="00A94F35"/>
    <w:rsid w:val="00A95652"/>
    <w:rsid w:val="00A96BA1"/>
    <w:rsid w:val="00AA2C06"/>
    <w:rsid w:val="00AB1093"/>
    <w:rsid w:val="00AB16AF"/>
    <w:rsid w:val="00AB4BCF"/>
    <w:rsid w:val="00AB684F"/>
    <w:rsid w:val="00AC12D6"/>
    <w:rsid w:val="00AC4503"/>
    <w:rsid w:val="00AC5E71"/>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075F1"/>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673"/>
    <w:rsid w:val="00B51B8C"/>
    <w:rsid w:val="00B51FB7"/>
    <w:rsid w:val="00B55B6D"/>
    <w:rsid w:val="00B57334"/>
    <w:rsid w:val="00B675BE"/>
    <w:rsid w:val="00B70546"/>
    <w:rsid w:val="00B72B32"/>
    <w:rsid w:val="00B76A0B"/>
    <w:rsid w:val="00B77204"/>
    <w:rsid w:val="00B77DC8"/>
    <w:rsid w:val="00B825D9"/>
    <w:rsid w:val="00B82FA3"/>
    <w:rsid w:val="00B92AFE"/>
    <w:rsid w:val="00B972B7"/>
    <w:rsid w:val="00BA5E12"/>
    <w:rsid w:val="00BC6DEA"/>
    <w:rsid w:val="00BD00D0"/>
    <w:rsid w:val="00BD1A1F"/>
    <w:rsid w:val="00BD4863"/>
    <w:rsid w:val="00BE0A21"/>
    <w:rsid w:val="00BE5176"/>
    <w:rsid w:val="00BE5333"/>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50DA"/>
    <w:rsid w:val="00C45AFA"/>
    <w:rsid w:val="00C53F91"/>
    <w:rsid w:val="00C60525"/>
    <w:rsid w:val="00C66262"/>
    <w:rsid w:val="00C67B4D"/>
    <w:rsid w:val="00C72107"/>
    <w:rsid w:val="00C76332"/>
    <w:rsid w:val="00C7717E"/>
    <w:rsid w:val="00C82396"/>
    <w:rsid w:val="00C875A2"/>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16205"/>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052E"/>
    <w:rsid w:val="00D81B49"/>
    <w:rsid w:val="00D83DAB"/>
    <w:rsid w:val="00D8415A"/>
    <w:rsid w:val="00D8686F"/>
    <w:rsid w:val="00DA3F3B"/>
    <w:rsid w:val="00DA5D98"/>
    <w:rsid w:val="00DB4E57"/>
    <w:rsid w:val="00DC15E3"/>
    <w:rsid w:val="00DC1D5B"/>
    <w:rsid w:val="00DC23C3"/>
    <w:rsid w:val="00DC2884"/>
    <w:rsid w:val="00DC7F07"/>
    <w:rsid w:val="00DD23A7"/>
    <w:rsid w:val="00DD2AB0"/>
    <w:rsid w:val="00DD5E3B"/>
    <w:rsid w:val="00DE0ED9"/>
    <w:rsid w:val="00DE3244"/>
    <w:rsid w:val="00DE48F2"/>
    <w:rsid w:val="00DF081E"/>
    <w:rsid w:val="00DF5F51"/>
    <w:rsid w:val="00DF5FD6"/>
    <w:rsid w:val="00E00F0B"/>
    <w:rsid w:val="00E0317F"/>
    <w:rsid w:val="00E03AEF"/>
    <w:rsid w:val="00E06629"/>
    <w:rsid w:val="00E07DB7"/>
    <w:rsid w:val="00E07ED8"/>
    <w:rsid w:val="00E11992"/>
    <w:rsid w:val="00E1309D"/>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3FB5"/>
    <w:rsid w:val="00EB66EE"/>
    <w:rsid w:val="00EC41E1"/>
    <w:rsid w:val="00EC5451"/>
    <w:rsid w:val="00ED5531"/>
    <w:rsid w:val="00EE01EA"/>
    <w:rsid w:val="00EE0537"/>
    <w:rsid w:val="00EE317B"/>
    <w:rsid w:val="00EF02B8"/>
    <w:rsid w:val="00F00308"/>
    <w:rsid w:val="00F11229"/>
    <w:rsid w:val="00F11EB5"/>
    <w:rsid w:val="00F13AD2"/>
    <w:rsid w:val="00F17EA7"/>
    <w:rsid w:val="00F2648E"/>
    <w:rsid w:val="00F31FAF"/>
    <w:rsid w:val="00F32F70"/>
    <w:rsid w:val="00F3311F"/>
    <w:rsid w:val="00F339C1"/>
    <w:rsid w:val="00F405CF"/>
    <w:rsid w:val="00F41815"/>
    <w:rsid w:val="00F42EF5"/>
    <w:rsid w:val="00F432B3"/>
    <w:rsid w:val="00F45186"/>
    <w:rsid w:val="00F50779"/>
    <w:rsid w:val="00F52557"/>
    <w:rsid w:val="00F6052C"/>
    <w:rsid w:val="00F62C5F"/>
    <w:rsid w:val="00F651ED"/>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744913115">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6440-D816-406A-8D8D-11427F89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22</Pages>
  <Words>6918</Words>
  <Characters>38052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42</cp:revision>
  <cp:lastPrinted>2020-05-29T15:16:00Z</cp:lastPrinted>
  <dcterms:created xsi:type="dcterms:W3CDTF">2021-10-19T15:15:00Z</dcterms:created>
  <dcterms:modified xsi:type="dcterms:W3CDTF">2021-10-26T14:15:00Z</dcterms:modified>
</cp:coreProperties>
</file>