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40433B">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A42803">
              <w:rPr>
                <w:rFonts w:ascii="Verdana" w:eastAsia="Times New Roman" w:hAnsi="Verdana" w:cs="Times New Roman"/>
                <w:b/>
                <w:i/>
                <w:sz w:val="24"/>
                <w:szCs w:val="24"/>
                <w:u w:val="single"/>
                <w:lang w:val="es-ES" w:eastAsia="es-MX"/>
              </w:rPr>
              <w:t xml:space="preserve"> </w:t>
            </w:r>
            <w:r w:rsidR="00193111">
              <w:rPr>
                <w:rFonts w:ascii="Verdana" w:eastAsia="Times New Roman" w:hAnsi="Verdana" w:cs="Times New Roman"/>
                <w:b/>
                <w:i/>
                <w:sz w:val="24"/>
                <w:szCs w:val="24"/>
                <w:u w:val="single"/>
                <w:lang w:val="es-ES" w:eastAsia="es-MX"/>
              </w:rPr>
              <w:t>0</w:t>
            </w:r>
            <w:r w:rsidR="00372CEB">
              <w:rPr>
                <w:rFonts w:ascii="Verdana" w:eastAsia="Times New Roman" w:hAnsi="Verdana" w:cs="Times New Roman"/>
                <w:b/>
                <w:i/>
                <w:sz w:val="24"/>
                <w:szCs w:val="24"/>
                <w:u w:val="single"/>
                <w:lang w:val="es-ES" w:eastAsia="es-MX"/>
              </w:rPr>
              <w:t>4</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372CEB">
              <w:rPr>
                <w:rFonts w:ascii="Verdana" w:eastAsia="Times New Roman" w:hAnsi="Verdana" w:cs="Times New Roman"/>
                <w:b/>
                <w:bCs/>
                <w:i/>
                <w:sz w:val="24"/>
                <w:szCs w:val="24"/>
                <w:u w:val="single"/>
                <w:lang w:eastAsia="es-MX"/>
              </w:rPr>
              <w:t>00311185</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PROGRAMA FEDERAL INCLUIR SALUD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372CEB">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40433B">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DE</w:t>
            </w:r>
            <w:r w:rsidR="0040433B">
              <w:rPr>
                <w:rFonts w:ascii="Verdana" w:eastAsia="Verdana" w:hAnsi="Verdana" w:cs="Verdana"/>
                <w:i/>
                <w:sz w:val="20"/>
                <w:szCs w:val="20"/>
                <w:lang w:bidi="es-ES"/>
              </w:rPr>
              <w:t xml:space="preserve"> </w:t>
            </w:r>
            <w:r w:rsidR="00372CEB">
              <w:rPr>
                <w:rFonts w:ascii="Verdana" w:eastAsia="Verdana" w:hAnsi="Verdana" w:cs="Verdana"/>
                <w:i/>
                <w:sz w:val="20"/>
                <w:szCs w:val="20"/>
                <w:lang w:bidi="es-ES"/>
              </w:rPr>
              <w:t xml:space="preserve">PAÑALES PARA </w:t>
            </w:r>
            <w:r w:rsidR="00BD1A1F">
              <w:rPr>
                <w:rFonts w:ascii="Verdana" w:eastAsia="Times New Roman" w:hAnsi="Verdana" w:cs="Times New Roman"/>
                <w:i/>
                <w:sz w:val="20"/>
                <w:szCs w:val="20"/>
                <w:lang w:val="es-ES" w:eastAsia="es-MX"/>
              </w:rPr>
              <w:t>PROGRAMA FEDERAL INCLUIR SALUD.</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B572C0"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sidRPr="00B572C0">
              <w:rPr>
                <w:rFonts w:ascii="Verdana" w:eastAsia="Times New Roman" w:hAnsi="Verdana" w:cs="Times New Roman"/>
                <w:i/>
                <w:sz w:val="20"/>
                <w:szCs w:val="20"/>
                <w:lang w:val="es-MX" w:eastAsia="es-MX"/>
              </w:rPr>
              <w:t>DISPC-2021-65-E-CAT-DPA#MS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372CEB">
              <w:rPr>
                <w:rFonts w:ascii="Verdana" w:eastAsia="Times New Roman" w:hAnsi="Verdana" w:cs="Times New Roman"/>
                <w:i/>
                <w:sz w:val="20"/>
                <w:szCs w:val="20"/>
                <w:lang w:val="es-ES" w:eastAsia="es-MX"/>
              </w:rPr>
              <w:t>SETECIENTOS TREINTA Y UN MIL OCHOCIENTOS CINCUENTA</w:t>
            </w:r>
            <w:r w:rsidR="0040433B">
              <w:rPr>
                <w:rFonts w:ascii="Verdana" w:eastAsia="Times New Roman" w:hAnsi="Verdana" w:cs="Times New Roman"/>
                <w:i/>
                <w:sz w:val="20"/>
                <w:szCs w:val="20"/>
                <w:lang w:val="es-ES" w:eastAsia="es-MX"/>
              </w:rPr>
              <w:t xml:space="preserve"> </w:t>
            </w:r>
            <w:r w:rsidR="00372CEB">
              <w:rPr>
                <w:rFonts w:ascii="Verdana" w:eastAsia="Times New Roman" w:hAnsi="Verdana" w:cs="Times New Roman"/>
                <w:i/>
                <w:sz w:val="20"/>
                <w:szCs w:val="20"/>
                <w:lang w:val="es-ES" w:eastAsia="es-MX"/>
              </w:rPr>
              <w:t>CON 00</w:t>
            </w:r>
            <w:r w:rsidRPr="002D60E6">
              <w:rPr>
                <w:rFonts w:ascii="Verdana" w:eastAsia="Times New Roman" w:hAnsi="Verdana" w:cs="Times New Roman"/>
                <w:i/>
                <w:sz w:val="20"/>
                <w:szCs w:val="20"/>
                <w:lang w:val="es-ES" w:eastAsia="es-MX"/>
              </w:rPr>
              <w:t>/100</w:t>
            </w:r>
            <w:bookmarkStart w:id="4" w:name="_Hlk59522259"/>
            <w:r w:rsidR="00372CEB">
              <w:rPr>
                <w:rFonts w:ascii="Verdana" w:eastAsia="Times New Roman" w:hAnsi="Verdana" w:cs="Times New Roman"/>
                <w:i/>
                <w:sz w:val="20"/>
                <w:szCs w:val="20"/>
                <w:lang w:val="es-ES" w:eastAsia="es-MX"/>
              </w:rPr>
              <w:t xml:space="preserve"> </w:t>
            </w:r>
            <w:r w:rsidRPr="005D1AAB">
              <w:rPr>
                <w:rFonts w:ascii="Verdana" w:eastAsia="Times New Roman" w:hAnsi="Verdana" w:cs="Times New Roman"/>
                <w:i/>
                <w:sz w:val="20"/>
                <w:szCs w:val="20"/>
                <w:lang w:val="es-MX" w:eastAsia="es-MX"/>
              </w:rPr>
              <w:t>($</w:t>
            </w:r>
            <w:r w:rsidR="00372CEB">
              <w:rPr>
                <w:rFonts w:ascii="Verdana" w:eastAsia="Times New Roman" w:hAnsi="Verdana" w:cs="Times New Roman"/>
                <w:i/>
                <w:sz w:val="20"/>
                <w:szCs w:val="20"/>
                <w:lang w:val="es-MX" w:eastAsia="es-MX"/>
              </w:rPr>
              <w:t xml:space="preserve"> 731.850</w:t>
            </w:r>
            <w:r w:rsidRPr="00EC5451">
              <w:rPr>
                <w:rFonts w:ascii="Verdana" w:eastAsia="Times New Roman" w:hAnsi="Verdana" w:cs="Times New Roman"/>
                <w:i/>
                <w:sz w:val="20"/>
                <w:szCs w:val="20"/>
                <w:lang w:val="es-MX" w:eastAsia="es-MX"/>
              </w:rPr>
              <w:t>,</w:t>
            </w:r>
            <w:r w:rsidR="00372CEB">
              <w:rPr>
                <w:rFonts w:ascii="Verdana" w:eastAsia="Times New Roman" w:hAnsi="Verdana" w:cs="Times New Roman"/>
                <w:i/>
                <w:sz w:val="20"/>
                <w:szCs w:val="20"/>
                <w:lang w:val="es-MX" w:eastAsia="es-MX"/>
              </w:rPr>
              <w:t>00</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633C54" w:rsidRPr="00B37AE5">
              <w:rPr>
                <w:rFonts w:ascii="Verdana" w:eastAsia="Times New Roman" w:hAnsi="Verdana" w:cs="Times New Roman"/>
                <w:b/>
                <w:bCs/>
                <w:i/>
                <w:sz w:val="20"/>
                <w:szCs w:val="20"/>
                <w:lang w:val="es-MX" w:eastAsia="es-MX"/>
              </w:rPr>
              <w:t xml:space="preserve">  </w:t>
            </w:r>
            <w:r w:rsidR="00B572C0">
              <w:rPr>
                <w:rFonts w:ascii="Verdana" w:eastAsia="Times New Roman" w:hAnsi="Verdana" w:cs="Times New Roman"/>
                <w:b/>
                <w:bCs/>
                <w:i/>
                <w:sz w:val="20"/>
                <w:szCs w:val="20"/>
                <w:lang w:val="es-MX" w:eastAsia="es-MX"/>
              </w:rPr>
              <w:t xml:space="preserve">20 </w:t>
            </w:r>
            <w:r w:rsidR="00633C54" w:rsidRPr="00B37AE5">
              <w:rPr>
                <w:rFonts w:ascii="Verdana" w:eastAsia="Times New Roman" w:hAnsi="Verdana" w:cs="Times New Roman"/>
                <w:b/>
                <w:bCs/>
                <w:i/>
                <w:sz w:val="20"/>
                <w:szCs w:val="20"/>
                <w:lang w:val="es-MX" w:eastAsia="es-MX"/>
              </w:rPr>
              <w:t>DE</w:t>
            </w:r>
            <w:r w:rsidR="00994F45">
              <w:rPr>
                <w:rFonts w:ascii="Verdana" w:eastAsia="Times New Roman" w:hAnsi="Verdana" w:cs="Times New Roman"/>
                <w:b/>
                <w:bCs/>
                <w:i/>
                <w:sz w:val="20"/>
                <w:szCs w:val="20"/>
                <w:lang w:val="es-MX" w:eastAsia="es-MX"/>
              </w:rPr>
              <w:t xml:space="preserve"> </w:t>
            </w:r>
            <w:r w:rsidR="00BD1A1F">
              <w:rPr>
                <w:rFonts w:ascii="Verdana" w:eastAsia="Times New Roman" w:hAnsi="Verdana" w:cs="Times New Roman"/>
                <w:b/>
                <w:bCs/>
                <w:i/>
                <w:sz w:val="20"/>
                <w:szCs w:val="20"/>
                <w:lang w:val="es-MX" w:eastAsia="es-MX"/>
              </w:rPr>
              <w:t>MAYO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994F45">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B572C0">
              <w:rPr>
                <w:rFonts w:ascii="Verdana" w:eastAsia="Times New Roman" w:hAnsi="Verdana" w:cs="Times New Roman"/>
                <w:b/>
                <w:bCs/>
                <w:i/>
                <w:sz w:val="20"/>
                <w:szCs w:val="20"/>
                <w:lang w:val="es-MX" w:eastAsia="es-MX"/>
              </w:rPr>
              <w:t xml:space="preserve"> LAS 12:00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Pr="00153B15">
              <w:rPr>
                <w:rFonts w:ascii="Verdana" w:eastAsia="Times New Roman" w:hAnsi="Verdana" w:cs="Times New Roman"/>
                <w:i/>
                <w:iCs/>
                <w:sz w:val="20"/>
                <w:szCs w:val="20"/>
                <w:lang w:eastAsia="es-MX"/>
              </w:rPr>
              <w:t xml:space="preserve">EL SISTEMA BIONEXO, CUYO SITIO DE INTERNET ES: </w:t>
            </w:r>
            <w:hyperlink r:id="rId9" w:history="1">
              <w:r w:rsidR="002D34DF" w:rsidRPr="00153B15">
                <w:rPr>
                  <w:rStyle w:val="Hipervnculo"/>
                  <w:rFonts w:ascii="Verdana" w:eastAsia="Times New Roman" w:hAnsi="Verdana" w:cs="Times New Roman"/>
                  <w:i/>
                  <w:sz w:val="20"/>
                  <w:szCs w:val="20"/>
                  <w:lang w:val="es-MX" w:eastAsia="es-MX" w:bidi="es-ES"/>
                </w:rPr>
                <w:t>HTTP://AR.BIONEXO.COM</w:t>
              </w:r>
              <w:r w:rsidR="002D34DF" w:rsidRPr="00153B15">
                <w:rPr>
                  <w:rStyle w:val="Hipervnculo"/>
                  <w:rFonts w:ascii="Verdana" w:eastAsia="Times New Roman" w:hAnsi="Verdana" w:cs="Times New Roman"/>
                  <w:i/>
                  <w:iCs/>
                  <w:sz w:val="20"/>
                  <w:szCs w:val="20"/>
                  <w:lang w:eastAsia="es-MX"/>
                </w:rPr>
                <w:t>//</w:t>
              </w:r>
            </w:hyperlink>
            <w:r w:rsidRPr="00153B15">
              <w:rPr>
                <w:rFonts w:ascii="Verdana" w:eastAsia="Times New Roman" w:hAnsi="Verdana" w:cs="Times New Roman"/>
                <w:i/>
                <w:iCs/>
                <w:sz w:val="20"/>
                <w:szCs w:val="20"/>
                <w:lang w:eastAsia="es-MX"/>
              </w:rPr>
              <w:t>.</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 xml:space="preserve">EL DÍA </w:t>
            </w:r>
            <w:r w:rsidR="00B572C0" w:rsidRPr="00B572C0">
              <w:rPr>
                <w:rFonts w:ascii="Verdana" w:eastAsia="Times New Roman" w:hAnsi="Verdana" w:cs="Times New Roman"/>
                <w:b/>
                <w:i/>
                <w:sz w:val="20"/>
                <w:szCs w:val="20"/>
                <w:lang w:val="es-MX" w:eastAsia="es-MX"/>
              </w:rPr>
              <w:t>20</w:t>
            </w:r>
            <w:r w:rsidR="00153B15" w:rsidRPr="00B37AE5">
              <w:rPr>
                <w:rFonts w:ascii="Verdana" w:eastAsia="Times New Roman" w:hAnsi="Verdana" w:cs="Times New Roman"/>
                <w:b/>
                <w:bCs/>
                <w:i/>
                <w:sz w:val="20"/>
                <w:szCs w:val="20"/>
                <w:lang w:val="es-MX" w:eastAsia="es-MX"/>
              </w:rPr>
              <w:t xml:space="preserve"> DE </w:t>
            </w:r>
            <w:r w:rsidR="00BD1A1F">
              <w:rPr>
                <w:rFonts w:ascii="Verdana" w:eastAsia="Times New Roman" w:hAnsi="Verdana" w:cs="Times New Roman"/>
                <w:b/>
                <w:bCs/>
                <w:i/>
                <w:sz w:val="20"/>
                <w:szCs w:val="20"/>
                <w:lang w:val="es-MX" w:eastAsia="es-MX"/>
              </w:rPr>
              <w:t>MAYO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B572C0">
              <w:rPr>
                <w:rFonts w:ascii="Verdana" w:eastAsia="Times New Roman" w:hAnsi="Verdana" w:cs="Times New Roman"/>
                <w:b/>
                <w:bCs/>
                <w:i/>
                <w:sz w:val="20"/>
                <w:szCs w:val="20"/>
                <w:lang w:val="es-MX" w:eastAsia="es-MX"/>
              </w:rPr>
              <w:t xml:space="preserve"> LAS 12:00 HORAS</w:t>
            </w:r>
            <w:r w:rsidRPr="00B37AE5">
              <w:rPr>
                <w:rFonts w:ascii="Verdana" w:eastAsia="Times New Roman" w:hAnsi="Verdana" w:cs="Times New Roman"/>
                <w:i/>
                <w:sz w:val="20"/>
                <w:szCs w:val="20"/>
                <w:lang w:eastAsia="es-MX"/>
              </w:rPr>
              <w:t xml:space="preserve"> A TRAVÉS DEL SISTEMA “BIONEXO”.</w:t>
            </w:r>
            <w:r w:rsidRPr="00B37AE5">
              <w:rPr>
                <w:rFonts w:ascii="Verdana" w:eastAsia="Times New Roman" w:hAnsi="Verdana" w:cs="Times New Roman"/>
                <w:i/>
                <w:sz w:val="20"/>
                <w:szCs w:val="20"/>
                <w:lang w:val="es-MX" w:eastAsia="es-MX"/>
              </w:rPr>
              <w:t xml:space="preserve"> GENERANDOSE</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Pr="005D1AAB">
              <w:rPr>
                <w:rFonts w:ascii="Verdana" w:eastAsia="Times New Roman" w:hAnsi="Verdana" w:cs="Times New Roman"/>
                <w:i/>
                <w:sz w:val="20"/>
                <w:szCs w:val="20"/>
                <w:u w:val="single"/>
                <w:lang w:val="es-MX" w:eastAsia="es-MX"/>
              </w:rPr>
              <w:t>http://ar.bionexo.com</w:t>
            </w:r>
            <w:r w:rsidRPr="005D1AAB">
              <w:rPr>
                <w:rFonts w:ascii="Verdana" w:eastAsia="Times New Roman" w:hAnsi="Verdana" w:cs="Times New Roman"/>
                <w:i/>
                <w:iCs/>
                <w:sz w:val="20"/>
                <w:szCs w:val="20"/>
                <w:u w:val="single"/>
                <w:lang w:eastAsia="es-MX"/>
              </w:rPr>
              <w:t>//</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10"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1"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372CEB">
        <w:rPr>
          <w:rFonts w:ascii="Verdana" w:eastAsia="Times New Roman" w:hAnsi="Verdana" w:cs="Times New Roman"/>
          <w:b/>
          <w:i/>
          <w:sz w:val="24"/>
          <w:szCs w:val="24"/>
          <w:u w:val="single"/>
          <w:lang w:val="es-ES" w:eastAsia="es-MX"/>
        </w:rPr>
        <w:t xml:space="preserve"> 04</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372CEB">
        <w:rPr>
          <w:rFonts w:ascii="Verdana" w:eastAsia="Times New Roman" w:hAnsi="Verdana" w:cs="Times New Roman"/>
          <w:b/>
          <w:bCs/>
          <w:i/>
          <w:u w:val="single"/>
          <w:lang w:eastAsia="es-MX"/>
        </w:rPr>
        <w:t>EX-2021-00311185</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372CEB">
        <w:rPr>
          <w:rFonts w:ascii="Verdana" w:eastAsia="Times New Roman" w:hAnsi="Verdana" w:cs="Times New Roman"/>
          <w:b/>
          <w:bCs/>
          <w:sz w:val="20"/>
          <w:szCs w:val="20"/>
          <w:lang w:val="es-MX" w:eastAsia="es-MX"/>
        </w:rPr>
        <w:t>4</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F420CB">
        <w:rPr>
          <w:rFonts w:ascii="Verdana" w:eastAsia="Times New Roman" w:hAnsi="Verdana" w:cs="Times New Roman"/>
          <w:sz w:val="20"/>
          <w:szCs w:val="20"/>
          <w:lang w:eastAsia="es-MX" w:bidi="es-ES"/>
        </w:rPr>
        <w:t>y sus modificatorias</w:t>
      </w:r>
      <w:r w:rsidR="003F01E6" w:rsidRPr="003F01E6">
        <w:rPr>
          <w:rFonts w:ascii="Verdana" w:eastAsia="Times New Roman" w:hAnsi="Verdana" w:cs="Times New Roman"/>
          <w:sz w:val="20"/>
          <w:szCs w:val="20"/>
          <w:lang w:eastAsia="es-MX" w:bidi="es-ES"/>
        </w:rPr>
        <w:t>;</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9106F7">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2"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7A32CB" w:rsidRPr="007A32CB">
        <w:rPr>
          <w:rFonts w:ascii="Verdana" w:eastAsia="Times New Roman" w:hAnsi="Verdana" w:cs="Times New Roman"/>
          <w:b/>
          <w:sz w:val="20"/>
          <w:szCs w:val="20"/>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la plataforma del Sistema BIONEXO hasta el </w:t>
      </w:r>
      <w:r w:rsidR="00BD00D0" w:rsidRPr="00B37AE5">
        <w:rPr>
          <w:rFonts w:ascii="Verdana" w:eastAsia="Times New Roman" w:hAnsi="Verdana" w:cs="Times New Roman"/>
          <w:bCs/>
          <w:sz w:val="20"/>
          <w:szCs w:val="20"/>
          <w:lang w:val="es-MX" w:eastAsia="es-MX"/>
        </w:rPr>
        <w:t xml:space="preserve">día </w:t>
      </w:r>
      <w:r w:rsidR="00B572C0">
        <w:rPr>
          <w:rFonts w:ascii="Verdana" w:eastAsia="Times New Roman" w:hAnsi="Verdana" w:cs="Times New Roman"/>
          <w:b/>
          <w:sz w:val="20"/>
          <w:szCs w:val="20"/>
          <w:lang w:val="es-MX" w:eastAsia="es-MX"/>
        </w:rPr>
        <w:t>20</w:t>
      </w:r>
      <w:r w:rsidR="00BD00D0" w:rsidRPr="00B37AE5">
        <w:rPr>
          <w:rFonts w:ascii="Verdana" w:eastAsia="Times New Roman" w:hAnsi="Verdana" w:cs="Times New Roman"/>
          <w:b/>
          <w:sz w:val="20"/>
          <w:szCs w:val="20"/>
          <w:lang w:val="es-MX" w:eastAsia="es-MX"/>
        </w:rPr>
        <w:t xml:space="preserve"> de </w:t>
      </w:r>
      <w:r w:rsidR="00B572C0">
        <w:rPr>
          <w:rFonts w:ascii="Verdana" w:eastAsia="Times New Roman" w:hAnsi="Verdana" w:cs="Times New Roman"/>
          <w:b/>
          <w:sz w:val="20"/>
          <w:szCs w:val="20"/>
          <w:lang w:val="es-MX" w:eastAsia="es-MX"/>
        </w:rPr>
        <w:t>Mayo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B572C0">
        <w:rPr>
          <w:rFonts w:ascii="Verdana" w:eastAsia="Times New Roman" w:hAnsi="Verdana" w:cs="Times New Roman"/>
          <w:b/>
          <w:sz w:val="20"/>
          <w:szCs w:val="20"/>
          <w:lang w:val="es-MX" w:eastAsia="es-MX"/>
        </w:rPr>
        <w:t xml:space="preserve"> las 12:00 horas</w:t>
      </w:r>
      <w:r w:rsidR="00BD00D0" w:rsidRPr="00B37AE5">
        <w:rPr>
          <w:rFonts w:ascii="Verdana" w:eastAsia="Times New Roman" w:hAnsi="Verdana" w:cs="Times New Roman"/>
          <w:b/>
          <w:sz w:val="20"/>
          <w:szCs w:val="20"/>
          <w:lang w:val="es-MX" w:eastAsia="es-MX"/>
        </w:rPr>
        <w:t>,</w:t>
      </w:r>
      <w:r w:rsidR="00B572C0">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 xml:space="preserve">La apertura de ofertas se efectuará por acto público a través del Sistema Electrónico BIONEXO, cuyo sitio de internet es: </w:t>
      </w:r>
      <w:hyperlink r:id="rId13" w:history="1">
        <w:r w:rsidRPr="00153B15">
          <w:rPr>
            <w:rStyle w:val="Hipervnculo"/>
            <w:rFonts w:ascii="Verdana" w:eastAsia="Times New Roman" w:hAnsi="Verdana" w:cs="Times New Roman"/>
            <w:sz w:val="20"/>
            <w:szCs w:val="20"/>
            <w:u w:val="none"/>
            <w:lang w:val="es-MX" w:eastAsia="es-MX"/>
          </w:rPr>
          <w:t>http://ar.bionexo.com//</w:t>
        </w:r>
      </w:hyperlink>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En forma electrónica y </w:t>
      </w:r>
      <w:r w:rsidRPr="00153B15">
        <w:rPr>
          <w:rFonts w:ascii="Verdana" w:eastAsia="Times New Roman" w:hAnsi="Verdana" w:cs="Times New Roman"/>
          <w:sz w:val="20"/>
          <w:szCs w:val="20"/>
          <w:lang w:val="es-MX" w:eastAsia="es-MX"/>
        </w:rPr>
        <w:lastRenderedPageBreak/>
        <w:t>automática se generará Reporte General de PDC, el cual servirá como base para la confección del acta de apertura de ofertas correspondiente</w:t>
      </w:r>
      <w:r w:rsidR="0049281C" w:rsidRPr="00153B15">
        <w:rPr>
          <w:rFonts w:ascii="Verdana" w:eastAsia="Times New Roman" w:hAnsi="Verdana" w:cs="Times New Roman"/>
          <w:sz w:val="20"/>
          <w:szCs w:val="20"/>
          <w:lang w:val="es-MX" w:eastAsia="es-MX"/>
        </w:rPr>
        <w:t>.</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055BC6">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B572C0">
        <w:rPr>
          <w:rFonts w:ascii="Verdana" w:eastAsia="Times New Roman" w:hAnsi="Verdana" w:cs="Times New Roman"/>
          <w:b/>
          <w:bCs/>
          <w:sz w:val="20"/>
          <w:szCs w:val="20"/>
          <w:lang w:val="es-MX" w:eastAsia="es-MX"/>
        </w:rPr>
        <w:t>20</w:t>
      </w:r>
      <w:r w:rsidR="00025E40" w:rsidRPr="00B37AE5">
        <w:rPr>
          <w:rFonts w:ascii="Verdana" w:eastAsia="Times New Roman" w:hAnsi="Verdana" w:cs="Times New Roman"/>
          <w:b/>
          <w:bCs/>
          <w:sz w:val="20"/>
          <w:szCs w:val="20"/>
          <w:lang w:val="es-MX" w:eastAsia="es-MX"/>
        </w:rPr>
        <w:t xml:space="preserve"> de </w:t>
      </w:r>
      <w:r w:rsidR="00B572C0">
        <w:rPr>
          <w:rFonts w:ascii="Verdana" w:eastAsia="Times New Roman" w:hAnsi="Verdana" w:cs="Times New Roman"/>
          <w:b/>
          <w:bCs/>
          <w:sz w:val="20"/>
          <w:szCs w:val="20"/>
          <w:lang w:val="es-MX" w:eastAsia="es-MX"/>
        </w:rPr>
        <w:t>Mayo</w:t>
      </w:r>
      <w:r w:rsidR="00025E40" w:rsidRPr="00B37AE5">
        <w:rPr>
          <w:rFonts w:ascii="Verdana" w:eastAsia="Times New Roman" w:hAnsi="Verdana" w:cs="Times New Roman"/>
          <w:b/>
          <w:bCs/>
          <w:sz w:val="20"/>
          <w:szCs w:val="20"/>
          <w:lang w:val="es-MX" w:eastAsia="es-MX"/>
        </w:rPr>
        <w:t xml:space="preserve"> d</w:t>
      </w:r>
      <w:r w:rsidR="008F3360">
        <w:rPr>
          <w:rFonts w:ascii="Verdana" w:eastAsia="Times New Roman" w:hAnsi="Verdana" w:cs="Times New Roman"/>
          <w:b/>
          <w:bCs/>
          <w:sz w:val="20"/>
          <w:szCs w:val="20"/>
          <w:lang w:val="es-MX" w:eastAsia="es-MX"/>
        </w:rPr>
        <w:t>e 2021 a</w:t>
      </w:r>
      <w:r w:rsidR="00B572C0">
        <w:rPr>
          <w:rFonts w:ascii="Verdana" w:eastAsia="Times New Roman" w:hAnsi="Verdana" w:cs="Times New Roman"/>
          <w:b/>
          <w:bCs/>
          <w:sz w:val="20"/>
          <w:szCs w:val="20"/>
          <w:lang w:val="es-MX" w:eastAsia="es-MX"/>
        </w:rPr>
        <w:t xml:space="preserve"> las 12:00 horas, </w:t>
      </w:r>
      <w:r w:rsidR="00B572C0" w:rsidRPr="00B572C0">
        <w:rPr>
          <w:rFonts w:ascii="Verdana" w:eastAsia="Times New Roman" w:hAnsi="Verdana" w:cs="Times New Roman"/>
          <w:bCs/>
          <w:sz w:val="20"/>
          <w:szCs w:val="20"/>
          <w:lang w:val="es-MX" w:eastAsia="es-MX"/>
        </w:rPr>
        <w:t>en</w:t>
      </w:r>
      <w:r w:rsidRPr="00153B15">
        <w:rPr>
          <w:rFonts w:ascii="Verdana" w:eastAsia="Times New Roman" w:hAnsi="Verdana" w:cs="Times New Roman"/>
          <w:sz w:val="20"/>
          <w:szCs w:val="20"/>
          <w:lang w:val="es-MX" w:eastAsia="es-MX"/>
        </w:rPr>
        <w:t xml:space="preserve"> presencia de las autoridades respectivas.</w:t>
      </w:r>
    </w:p>
    <w:p w:rsidR="00D81B49" w:rsidRDefault="00080BC3" w:rsidP="00403BD4">
      <w:pPr>
        <w:spacing w:after="0" w:line="360" w:lineRule="auto"/>
        <w:jc w:val="both"/>
        <w:rPr>
          <w:rFonts w:ascii="Verdana" w:eastAsia="Times New Roman" w:hAnsi="Verdana" w:cs="Times New Roman"/>
          <w:b/>
          <w:sz w:val="20"/>
          <w:szCs w:val="20"/>
          <w:u w:val="single"/>
          <w:lang w:val="es-MX" w:eastAsia="es-MX"/>
        </w:rPr>
      </w:pPr>
      <w:r>
        <w:rPr>
          <w:rFonts w:ascii="Verdana" w:eastAsia="Times New Roman" w:hAnsi="Verdana" w:cs="Times New Roman"/>
          <w:sz w:val="20"/>
          <w:szCs w:val="20"/>
          <w:lang w:val="es-MX" w:eastAsia="es-MX"/>
        </w:rPr>
        <w:t>A través del correo</w:t>
      </w:r>
      <w:r w:rsidR="00840B7B" w:rsidRPr="00153B15">
        <w:rPr>
          <w:rFonts w:ascii="Verdana" w:eastAsia="Times New Roman" w:hAnsi="Verdana" w:cs="Times New Roman"/>
          <w:sz w:val="20"/>
          <w:szCs w:val="20"/>
          <w:lang w:val="es-MX" w:eastAsia="es-MX"/>
        </w:rPr>
        <w:t xml:space="preserve"> electrónico</w:t>
      </w:r>
      <w:r w:rsidR="00840B7B" w:rsidRPr="003761B1">
        <w:rPr>
          <w:rFonts w:ascii="Verdana" w:eastAsia="Times New Roman" w:hAnsi="Verdana" w:cs="Times New Roman"/>
          <w:sz w:val="20"/>
          <w:szCs w:val="20"/>
          <w:lang w:val="es-MX" w:eastAsia="es-MX"/>
        </w:rPr>
        <w:t xml:space="preserve"> constituido por </w:t>
      </w:r>
      <w:r w:rsidR="00840B7B" w:rsidRPr="00A42803">
        <w:rPr>
          <w:rFonts w:ascii="Verdana" w:eastAsia="Times New Roman" w:hAnsi="Verdana" w:cs="Times New Roman"/>
          <w:sz w:val="20"/>
          <w:szCs w:val="20"/>
          <w:lang w:val="es-MX" w:eastAsia="es-MX"/>
        </w:rPr>
        <w:t>la</w:t>
      </w:r>
      <w:r w:rsidR="00A42803" w:rsidRPr="00A42803">
        <w:rPr>
          <w:rFonts w:ascii="Verdana" w:eastAsia="Times New Roman" w:hAnsi="Verdana" w:cs="Times New Roman"/>
          <w:sz w:val="20"/>
          <w:szCs w:val="20"/>
          <w:lang w:val="es-MX" w:eastAsia="es-MX"/>
        </w:rPr>
        <w:t xml:space="preserve"> División de  Compras</w:t>
      </w:r>
      <w:r w:rsidR="0040433B" w:rsidRPr="00A42803">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del Ministerio de Salud</w:t>
      </w:r>
      <w:r w:rsidR="00840B7B" w:rsidRPr="003761B1">
        <w:rPr>
          <w:rFonts w:ascii="Verdana" w:eastAsia="Times New Roman" w:hAnsi="Verdana" w:cs="Times New Roman"/>
          <w:sz w:val="20"/>
          <w:szCs w:val="20"/>
          <w:lang w:val="es-MX" w:eastAsia="es-MX"/>
        </w:rPr>
        <w:t xml:space="preserve">: </w:t>
      </w:r>
      <w:hyperlink r:id="rId14" w:history="1">
        <w:r w:rsidRPr="008B67F6">
          <w:rPr>
            <w:rStyle w:val="Hipervnculo"/>
            <w:rFonts w:ascii="Verdana" w:eastAsia="Times New Roman" w:hAnsi="Verdana" w:cs="Times New Roman"/>
            <w:i/>
            <w:sz w:val="20"/>
            <w:szCs w:val="20"/>
            <w:lang w:eastAsia="es-MX"/>
          </w:rPr>
          <w:t>divisioncompras.ms@gmail.com</w:t>
        </w:r>
      </w:hyperlink>
      <w:r w:rsidR="00840B7B" w:rsidRPr="003761B1">
        <w:rPr>
          <w:rFonts w:ascii="Verdana" w:eastAsia="Times New Roman" w:hAnsi="Verdana" w:cs="Times New Roman"/>
          <w:sz w:val="20"/>
          <w:szCs w:val="20"/>
          <w:lang w:val="es-MX" w:eastAsia="es-MX"/>
        </w:rPr>
        <w:t xml:space="preserve">, </w:t>
      </w:r>
      <w:r w:rsidR="0049281C" w:rsidRPr="003761B1">
        <w:rPr>
          <w:rFonts w:ascii="Verdana" w:eastAsia="Times New Roman" w:hAnsi="Verdana" w:cs="Times New Roman"/>
          <w:sz w:val="20"/>
          <w:szCs w:val="20"/>
          <w:lang w:val="es-MX" w:eastAsia="es-MX"/>
        </w:rPr>
        <w:t xml:space="preserve">se remitirá el Reporte General de PDC generado por la plataforma BIONEXO </w:t>
      </w:r>
      <w:r>
        <w:rPr>
          <w:rFonts w:ascii="Verdana" w:eastAsia="Times New Roman" w:hAnsi="Verdana" w:cs="Times New Roman"/>
          <w:sz w:val="20"/>
          <w:szCs w:val="20"/>
          <w:lang w:val="es-MX" w:eastAsia="es-MX"/>
        </w:rPr>
        <w:t>al domicilio especial electrónico constituido por los mismos en el Registro de Proveedores del Estado Provincial, previo pedido del interesado</w:t>
      </w:r>
      <w:r w:rsidR="00EA455E">
        <w:rPr>
          <w:rFonts w:ascii="Verdana" w:eastAsia="Times New Roman" w:hAnsi="Verdana" w:cs="Times New Roman"/>
          <w:sz w:val="20"/>
          <w:szCs w:val="20"/>
          <w:lang w:val="es-MX" w:eastAsia="es-MX"/>
        </w:rPr>
        <w:t>. -</w:t>
      </w:r>
      <w:r w:rsidR="006105F6">
        <w:rPr>
          <w:rFonts w:ascii="Verdana" w:eastAsia="Times New Roman" w:hAnsi="Verdana" w:cs="Times New Roman"/>
          <w:sz w:val="20"/>
          <w:szCs w:val="20"/>
          <w:lang w:val="es-MX" w:eastAsia="es-MX"/>
        </w:rPr>
        <w:t>-----------------------------------------------------</w:t>
      </w:r>
      <w:r w:rsidR="00484140">
        <w:rPr>
          <w:rFonts w:ascii="Verdana" w:eastAsia="Times New Roman" w:hAnsi="Verdana" w:cs="Times New Roman"/>
          <w:sz w:val="20"/>
          <w:szCs w:val="20"/>
          <w:lang w:val="es-MX" w:eastAsia="es-MX"/>
        </w:rPr>
        <w:t>------</w:t>
      </w:r>
      <w:r w:rsidR="00A42803">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0433B">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055BC6">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DE </w:t>
      </w:r>
      <w:r w:rsidR="00372CEB">
        <w:rPr>
          <w:rFonts w:ascii="Verdana" w:eastAsia="Times New Roman" w:hAnsi="Verdana" w:cs="Times New Roman"/>
          <w:b/>
          <w:bCs/>
          <w:iCs/>
          <w:sz w:val="20"/>
          <w:szCs w:val="20"/>
          <w:lang w:val="es-ES" w:eastAsia="es-MX"/>
        </w:rPr>
        <w:t>PAÑALES PARA</w:t>
      </w:r>
      <w:r w:rsidR="00080BC3">
        <w:rPr>
          <w:rFonts w:ascii="Verdana" w:eastAsia="Times New Roman" w:hAnsi="Verdana" w:cs="Times New Roman"/>
          <w:b/>
          <w:bCs/>
          <w:iCs/>
          <w:sz w:val="20"/>
          <w:szCs w:val="20"/>
          <w:lang w:val="es-ES" w:eastAsia="es-MX"/>
        </w:rPr>
        <w:t xml:space="preserve"> </w:t>
      </w:r>
      <w:r w:rsidR="00372CEB">
        <w:rPr>
          <w:rFonts w:ascii="Verdana" w:eastAsia="Times New Roman" w:hAnsi="Verdana" w:cs="Times New Roman"/>
          <w:b/>
          <w:bCs/>
          <w:iCs/>
          <w:sz w:val="20"/>
          <w:szCs w:val="20"/>
          <w:lang w:val="es-ES" w:eastAsia="es-MX"/>
        </w:rPr>
        <w:t xml:space="preserve">EL </w:t>
      </w:r>
      <w:r w:rsidR="00080BC3">
        <w:rPr>
          <w:rFonts w:ascii="Verdana" w:eastAsia="Times New Roman" w:hAnsi="Verdana" w:cs="Times New Roman"/>
          <w:b/>
          <w:bCs/>
          <w:iCs/>
          <w:sz w:val="20"/>
          <w:szCs w:val="20"/>
          <w:lang w:val="es-ES" w:eastAsia="es-MX"/>
        </w:rPr>
        <w:t>PROGRAMA FEDERAL INCLUIR SALUD</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397A9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055BC6">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hyperlink r:id="rId15" w:history="1">
        <w:r w:rsidR="004F1A5B" w:rsidRPr="004F1A5B">
          <w:rPr>
            <w:rStyle w:val="Hipervnculo"/>
            <w:rFonts w:ascii="Verdana" w:eastAsia="Times New Roman" w:hAnsi="Verdana" w:cs="Times New Roman"/>
            <w:sz w:val="20"/>
            <w:szCs w:val="20"/>
            <w:lang w:val="es-MX" w:eastAsia="es-MX" w:bidi="es-ES"/>
          </w:rPr>
          <w:t>http://ar.bionexo.com//</w:t>
        </w:r>
      </w:hyperlink>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F420CB">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C23BCD" w:rsidRDefault="00840B7B" w:rsidP="003D012D">
      <w:pPr>
        <w:spacing w:after="0" w:line="360" w:lineRule="auto"/>
        <w:jc w:val="both"/>
        <w:rPr>
          <w:rFonts w:ascii="Verdana" w:eastAsia="Times New Roman" w:hAnsi="Verdana" w:cs="Times New Roman"/>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B92AFE">
        <w:rPr>
          <w:rFonts w:ascii="Verdana" w:eastAsia="Times New Roman" w:hAnsi="Verdana" w:cs="Times New Roman"/>
          <w:b/>
          <w:iCs/>
          <w:sz w:val="20"/>
          <w:szCs w:val="20"/>
          <w:lang w:val="es-ES" w:eastAsia="es-MX"/>
        </w:rPr>
        <w:t xml:space="preserve">SETECIENTOS TREINTA Y UN </w:t>
      </w:r>
      <w:r w:rsidR="007A32CB">
        <w:rPr>
          <w:rFonts w:ascii="Verdana" w:eastAsia="Times New Roman" w:hAnsi="Verdana" w:cs="Times New Roman"/>
          <w:b/>
          <w:iCs/>
          <w:sz w:val="20"/>
          <w:szCs w:val="20"/>
          <w:lang w:val="es-ES" w:eastAsia="es-MX"/>
        </w:rPr>
        <w:t>MIL OCHOCIENTOS CINCUENTA CON 00</w:t>
      </w:r>
      <w:r w:rsidR="00B92AFE">
        <w:rPr>
          <w:rFonts w:ascii="Verdana" w:eastAsia="Times New Roman" w:hAnsi="Verdana" w:cs="Times New Roman"/>
          <w:b/>
          <w:iCs/>
          <w:sz w:val="20"/>
          <w:szCs w:val="20"/>
          <w:lang w:val="es-ES" w:eastAsia="es-MX"/>
        </w:rPr>
        <w:t>/100 ($ 731.850,00</w:t>
      </w:r>
      <w:r w:rsidR="00822DD4" w:rsidRPr="00822DD4">
        <w:rPr>
          <w:rFonts w:ascii="Verdana" w:eastAsia="Times New Roman" w:hAnsi="Verdana" w:cs="Times New Roman"/>
          <w:b/>
          <w:iCs/>
          <w:sz w:val="20"/>
          <w:szCs w:val="20"/>
          <w:lang w:val="es-ES" w:eastAsia="es-MX"/>
        </w:rPr>
        <w:t>)</w:t>
      </w:r>
      <w:r w:rsidR="00A17888">
        <w:rPr>
          <w:rFonts w:ascii="Verdana" w:eastAsia="Times New Roman" w:hAnsi="Verdana" w:cs="Times New Roman"/>
          <w:b/>
          <w:iCs/>
          <w:sz w:val="20"/>
          <w:szCs w:val="20"/>
          <w:lang w:val="es-ES" w:eastAsia="es-MX"/>
        </w:rPr>
        <w:t>.-------</w:t>
      </w:r>
      <w:r w:rsidR="00193111">
        <w:rPr>
          <w:rFonts w:ascii="Verdana" w:eastAsia="Times New Roman" w:hAnsi="Verdana" w:cs="Times New Roman"/>
          <w:b/>
          <w:iCs/>
          <w:sz w:val="20"/>
          <w:szCs w:val="20"/>
          <w:lang w:val="es-ES" w:eastAsia="es-MX"/>
        </w:rPr>
        <w:t>-------</w:t>
      </w:r>
      <w:r w:rsidR="00F420CB">
        <w:rPr>
          <w:rFonts w:ascii="Verdana" w:eastAsia="Times New Roman" w:hAnsi="Verdana" w:cs="Times New Roman"/>
          <w:b/>
          <w:iCs/>
          <w:sz w:val="20"/>
          <w:szCs w:val="20"/>
          <w:lang w:val="es-ES"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055BC6">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lastRenderedPageBreak/>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A32CB" w:rsidRPr="007A32CB">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 BIONEXO, cuyo sitio de internet es: </w:t>
      </w:r>
      <w:hyperlink r:id="rId16" w:history="1">
        <w:r w:rsidR="00C23BCD" w:rsidRPr="007A166E">
          <w:rPr>
            <w:rStyle w:val="Hipervnculo"/>
            <w:rFonts w:ascii="Verdana" w:eastAsia="Times New Roman" w:hAnsi="Verdana" w:cs="Times New Roman"/>
            <w:sz w:val="20"/>
            <w:szCs w:val="20"/>
            <w:u w:val="none"/>
            <w:lang w:val="es-MX" w:eastAsia="es-MX" w:bidi="es-ES"/>
          </w:rPr>
          <w:t>http://ar.bionexo.com//</w:t>
        </w:r>
      </w:hyperlink>
      <w:r w:rsidR="007A166E">
        <w:rPr>
          <w:rFonts w:ascii="Verdana" w:eastAsia="Times New Roman" w:hAnsi="Verdana" w:cs="Times New Roman"/>
          <w:sz w:val="20"/>
          <w:szCs w:val="20"/>
          <w:lang w:val="es-MX" w:eastAsia="es-MX" w:bidi="es-ES"/>
        </w:rPr>
        <w:t xml:space="preserve"> 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7"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xml:space="preserve">, el proveedor deberá haber cumplido con el procedimiento de registración y autenticación como usuario externo del portal: </w:t>
      </w:r>
      <w:hyperlink r:id="rId18" w:history="1">
        <w:r w:rsidRPr="007A166E">
          <w:rPr>
            <w:rStyle w:val="Hipervnculo"/>
            <w:rFonts w:ascii="Verdana" w:eastAsia="Times New Roman" w:hAnsi="Verdana" w:cs="Times New Roman"/>
            <w:sz w:val="20"/>
            <w:szCs w:val="20"/>
            <w:u w:val="none"/>
            <w:lang w:val="es-MX" w:eastAsia="es-MX" w:bidi="es-ES"/>
          </w:rPr>
          <w:t>http://ar.bionexo.com//</w:t>
        </w:r>
      </w:hyperlink>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A42803">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A42803" w:rsidRPr="00A42803">
        <w:rPr>
          <w:rFonts w:ascii="Verdana" w:eastAsia="Times New Roman" w:hAnsi="Verdana" w:cs="Times New Roman"/>
          <w:sz w:val="20"/>
          <w:szCs w:val="20"/>
          <w:lang w:val="es-MX" w:eastAsia="es-MX"/>
        </w:rPr>
        <w:t xml:space="preserve"> División de  Compras</w:t>
      </w:r>
      <w:r w:rsidR="004226E5">
        <w:rPr>
          <w:rFonts w:ascii="Verdana" w:eastAsia="Times New Roman" w:hAnsi="Verdana" w:cs="Times New Roman"/>
          <w:sz w:val="20"/>
          <w:szCs w:val="20"/>
          <w:lang w:val="es-MX" w:eastAsia="es-MX" w:bidi="es-ES"/>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9"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5A7BD5">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055BC6">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20"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xml:space="preserve">, siempre que se hubieran registrado en el portal: </w:t>
      </w:r>
      <w:hyperlink r:id="rId21" w:history="1">
        <w:r>
          <w:rPr>
            <w:rStyle w:val="Hipervnculo"/>
            <w:rFonts w:ascii="Verdana" w:eastAsia="Times New Roman" w:hAnsi="Verdana" w:cs="Times New Roman"/>
            <w:sz w:val="20"/>
            <w:szCs w:val="20"/>
            <w:lang w:val="es-MX" w:eastAsia="es-MX" w:bidi="es-ES"/>
          </w:rPr>
          <w:t>http://ar.bionexo.com//</w:t>
        </w:r>
      </w:hyperlink>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xml:space="preserve">, difundirá en el Sistema Electrónico BIONEXO, cuyo sitio de internet es: </w:t>
      </w:r>
      <w:hyperlink r:id="rId22" w:history="1">
        <w:r>
          <w:rPr>
            <w:rStyle w:val="Hipervnculo"/>
            <w:rFonts w:ascii="Verdana" w:eastAsia="Times New Roman" w:hAnsi="Verdana" w:cs="Times New Roman"/>
            <w:sz w:val="20"/>
            <w:szCs w:val="20"/>
            <w:lang w:val="es-MX" w:eastAsia="es-MX" w:bidi="es-ES"/>
          </w:rPr>
          <w:t>http://ar.bionexo.com//</w:t>
        </w:r>
      </w:hyperlink>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lastRenderedPageBreak/>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5A7BD5">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055BC6">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través del Sistema Electrónico BIONEXO, cuyo sitio de internet es: </w:t>
      </w:r>
      <w:hyperlink r:id="rId23" w:history="1">
        <w:r w:rsidR="00C23BCD" w:rsidRPr="00C1303B">
          <w:rPr>
            <w:rStyle w:val="Hipervnculo"/>
            <w:rFonts w:ascii="Verdana" w:eastAsia="Times New Roman" w:hAnsi="Verdana" w:cs="Times New Roman"/>
            <w:sz w:val="20"/>
            <w:szCs w:val="20"/>
            <w:u w:val="none"/>
            <w:lang w:val="es-MX" w:eastAsia="es-MX" w:bidi="es-ES"/>
          </w:rPr>
          <w:t>http://ar.bionexo.com//</w:t>
        </w:r>
      </w:hyperlink>
      <w:r w:rsidR="00C23BCD" w:rsidRPr="00C1303B">
        <w:rPr>
          <w:rFonts w:ascii="Verdana" w:eastAsia="Times New Roman" w:hAnsi="Verdana" w:cs="Times New Roman"/>
          <w:sz w:val="20"/>
          <w:szCs w:val="20"/>
          <w:lang w:val="es-MX" w:eastAsia="es-MX" w:bidi="es-ES"/>
        </w:rPr>
        <w:t>, 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Pr>
          <w:rFonts w:ascii="Verdana" w:eastAsia="Times New Roman" w:hAnsi="Verdana" w:cs="Times New Roman"/>
          <w:sz w:val="20"/>
          <w:szCs w:val="20"/>
          <w:lang w:eastAsia="es-MX" w:bidi="es-ES"/>
        </w:rPr>
        <w:t xml:space="preserve"> del sistema Bionexo.</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 del Sistema Electrónico BIONEXO.</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Pr="00C1303B">
        <w:rPr>
          <w:rFonts w:ascii="Verdana" w:eastAsia="Times New Roman" w:hAnsi="Verdana" w:cs="Times New Roman"/>
          <w:sz w:val="20"/>
          <w:szCs w:val="20"/>
          <w:u w:val="single"/>
          <w:lang w:val="es-MX" w:eastAsia="es-MX" w:bidi="es-ES"/>
        </w:rPr>
        <w:t xml:space="preserve"> http://ar.bionexo.com</w:t>
      </w:r>
      <w:r w:rsidRPr="00C1303B">
        <w:rPr>
          <w:rFonts w:ascii="Verdana" w:eastAsia="Times New Roman" w:hAnsi="Verdana" w:cs="Times New Roman"/>
          <w:iCs/>
          <w:sz w:val="20"/>
          <w:szCs w:val="20"/>
          <w:u w:val="single"/>
          <w:lang w:eastAsia="es-MX" w:bidi="es-ES"/>
        </w:rPr>
        <w:t>//</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 xml:space="preserve">a través del Sistema Electrónico BIONEXO, cuyo sitio de internet es: http: </w:t>
      </w:r>
      <w:hyperlink r:id="rId24" w:history="1">
        <w:r w:rsidRPr="001D3EBB">
          <w:rPr>
            <w:rStyle w:val="Hipervnculo"/>
            <w:rFonts w:ascii="Verdana" w:eastAsia="Times New Roman" w:hAnsi="Verdana" w:cs="Times New Roman"/>
            <w:sz w:val="20"/>
            <w:szCs w:val="20"/>
            <w:u w:val="none"/>
            <w:lang w:val="es-MX" w:eastAsia="es-MX" w:bidi="es-ES"/>
          </w:rPr>
          <w:t>http://ar.bionexo.com//</w:t>
        </w:r>
      </w:hyperlink>
      <w:r>
        <w:rPr>
          <w:rFonts w:ascii="Verdana" w:eastAsia="Times New Roman" w:hAnsi="Verdana" w:cs="Times New Roman"/>
          <w:sz w:val="20"/>
          <w:szCs w:val="20"/>
          <w:lang w:val="es-MX" w:eastAsia="es-MX" w:bidi="es-ES"/>
        </w:rPr>
        <w:t>, en la pestaña que</w:t>
      </w:r>
      <w:r w:rsidRPr="001D3EBB">
        <w:rPr>
          <w:rFonts w:ascii="Verdana" w:eastAsia="Times New Roman" w:hAnsi="Verdana" w:cs="Times New Roman"/>
          <w:sz w:val="20"/>
          <w:szCs w:val="20"/>
          <w:lang w:val="es-MX" w:eastAsia="es-MX" w:bidi="es-ES"/>
        </w:rPr>
        <w:t xml:space="preserve"> indica: “UPLOAD OBSERVACION”</w:t>
      </w:r>
      <w:r w:rsidR="00055BC6">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4045D6">
        <w:rPr>
          <w:rFonts w:ascii="Verdana" w:eastAsia="Times New Roman" w:hAnsi="Verdana" w:cs="Times New Roman"/>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xml:space="preserve">. El cual será utilizado para el supuesto de excepción planteado en el segundo párrafo y en el inciso b) del artículo </w:t>
      </w:r>
      <w:r w:rsidRPr="00E203EC">
        <w:rPr>
          <w:rFonts w:ascii="Verdana" w:eastAsia="Times New Roman" w:hAnsi="Verdana" w:cs="Times New Roman"/>
          <w:sz w:val="20"/>
          <w:szCs w:val="20"/>
          <w:lang w:val="es-MX" w:eastAsia="es-MX"/>
        </w:rPr>
        <w:lastRenderedPageBreak/>
        <w:t>15° del Anexo I del Decreto Acuerdo N° 1127/20</w:t>
      </w:r>
      <w:r>
        <w:rPr>
          <w:rFonts w:ascii="Verdana" w:eastAsia="Times New Roman" w:hAnsi="Verdana" w:cs="Times New Roman"/>
          <w:sz w:val="20"/>
          <w:szCs w:val="20"/>
          <w:lang w:val="es-MX" w:eastAsia="es-MX"/>
        </w:rPr>
        <w:t xml:space="preserve"> </w:t>
      </w:r>
      <w:r w:rsidR="00F420CB">
        <w:rPr>
          <w:rFonts w:ascii="Verdana" w:eastAsia="Times New Roman" w:hAnsi="Verdana" w:cs="Times New Roman"/>
          <w:sz w:val="20"/>
          <w:szCs w:val="20"/>
          <w:lang w:val="es-MX" w:eastAsia="es-MX"/>
        </w:rPr>
        <w:t>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5A7BD5">
        <w:rPr>
          <w:rFonts w:ascii="Verdana" w:eastAsia="Times New Roman" w:hAnsi="Verdana" w:cs="Times New Roman"/>
          <w:b/>
          <w:sz w:val="20"/>
          <w:szCs w:val="20"/>
          <w:lang w:eastAsia="es-MX"/>
        </w:rPr>
        <w:t xml:space="preserve"> </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A42803">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40433B">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5A7BD5">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25"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5A7BD5">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w:t>
      </w:r>
      <w:r w:rsidR="003A1F57" w:rsidRPr="0086006D">
        <w:rPr>
          <w:rFonts w:ascii="Verdana" w:eastAsia="Times New Roman" w:hAnsi="Verdana" w:cs="Times New Roman"/>
          <w:sz w:val="20"/>
          <w:szCs w:val="20"/>
          <w:lang w:val="es-ES_tradnl" w:eastAsia="es-MX"/>
        </w:rPr>
        <w:lastRenderedPageBreak/>
        <w:t xml:space="preserve">encuentra inscripto en la actividad objeto de la presente licitación, a tales fines se considerará válida la descargada de la página de Internet: </w:t>
      </w:r>
      <w:hyperlink r:id="rId26"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F420CB" w:rsidRDefault="005A7BD5" w:rsidP="00F420CB">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i</w:t>
      </w:r>
      <w:r w:rsidR="00F420CB">
        <w:rPr>
          <w:rFonts w:ascii="Verdana" w:eastAsia="Times New Roman" w:hAnsi="Verdana" w:cs="Times New Roman"/>
          <w:b/>
          <w:sz w:val="20"/>
          <w:szCs w:val="20"/>
          <w:lang w:eastAsia="es-MX"/>
        </w:rPr>
        <w:t xml:space="preserve">) </w:t>
      </w:r>
      <w:r w:rsidR="00F420CB">
        <w:rPr>
          <w:rFonts w:ascii="Verdana" w:eastAsia="Times New Roman" w:hAnsi="Verdana" w:cs="Times New Roman"/>
          <w:sz w:val="20"/>
          <w:szCs w:val="20"/>
          <w:lang w:eastAsia="es-MX"/>
        </w:rPr>
        <w:t>En caso de personas jurídicas adjuntar contrato social debidamente certificado.</w:t>
      </w:r>
    </w:p>
    <w:p w:rsidR="00F420CB" w:rsidRPr="00F420CB" w:rsidRDefault="005A7BD5" w:rsidP="003A1F57">
      <w:pPr>
        <w:spacing w:after="0" w:line="360" w:lineRule="auto"/>
        <w:jc w:val="both"/>
        <w:rPr>
          <w:rFonts w:ascii="Verdana" w:eastAsia="Times New Roman" w:hAnsi="Verdana" w:cs="Times New Roman"/>
          <w:b/>
          <w:sz w:val="20"/>
          <w:szCs w:val="20"/>
          <w:lang w:eastAsia="es-MX"/>
        </w:rPr>
      </w:pPr>
      <w:r>
        <w:rPr>
          <w:rFonts w:ascii="Verdana" w:eastAsia="Times New Roman" w:hAnsi="Verdana" w:cs="Times New Roman"/>
          <w:b/>
          <w:sz w:val="20"/>
          <w:szCs w:val="20"/>
          <w:lang w:eastAsia="es-MX"/>
        </w:rPr>
        <w:t>j</w:t>
      </w:r>
      <w:r w:rsidR="00F420CB">
        <w:rPr>
          <w:rFonts w:ascii="Verdana" w:eastAsia="Times New Roman" w:hAnsi="Verdana" w:cs="Times New Roman"/>
          <w:b/>
          <w:sz w:val="20"/>
          <w:szCs w:val="20"/>
          <w:lang w:eastAsia="es-MX"/>
        </w:rPr>
        <w:t xml:space="preserve">) </w:t>
      </w:r>
      <w:r w:rsidR="00F420CB">
        <w:rPr>
          <w:rFonts w:ascii="Verdana" w:eastAsia="Times New Roman" w:hAnsi="Verdana" w:cs="Times New Roman"/>
          <w:sz w:val="20"/>
          <w:szCs w:val="20"/>
          <w:lang w:eastAsia="es-MX"/>
        </w:rPr>
        <w:t>Adjuntar poder que acredite la personería invocada por el firmante de la oferta.</w:t>
      </w:r>
      <w:r w:rsidR="00F420CB">
        <w:rPr>
          <w:rFonts w:ascii="Verdana" w:eastAsia="Times New Roman" w:hAnsi="Verdana" w:cs="Times New Roman"/>
          <w:b/>
          <w:sz w:val="20"/>
          <w:szCs w:val="20"/>
          <w:lang w:eastAsia="es-MX"/>
        </w:rPr>
        <w:t xml:space="preserve"> </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 BIONEXO, cuyo sitio de internet es: </w:t>
      </w:r>
      <w:hyperlink r:id="rId27" w:history="1">
        <w:r w:rsidR="00881DB5" w:rsidRPr="00881DB5">
          <w:rPr>
            <w:rStyle w:val="Hipervnculo"/>
            <w:rFonts w:ascii="Verdana" w:eastAsia="Times New Roman" w:hAnsi="Verdana" w:cs="Times New Roman"/>
            <w:sz w:val="20"/>
            <w:szCs w:val="20"/>
            <w:u w:val="none"/>
            <w:lang w:val="es-MX" w:eastAsia="es-MX" w:bidi="es-ES"/>
          </w:rPr>
          <w:t>http://ar.bionexo.com//</w:t>
        </w:r>
      </w:hyperlink>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5039BA">
        <w:rPr>
          <w:rFonts w:ascii="Verdana" w:eastAsia="Times New Roman" w:hAnsi="Verdana" w:cs="Times New Roman"/>
          <w:b/>
          <w:bCs/>
          <w:sz w:val="20"/>
          <w:szCs w:val="20"/>
          <w:lang w:val="es-MX" w:eastAsia="es-MX"/>
        </w:rPr>
        <w:t>hasta el día 29</w:t>
      </w:r>
      <w:r w:rsidR="006D76B3" w:rsidRPr="00A42803">
        <w:rPr>
          <w:rFonts w:ascii="Verdana" w:eastAsia="Times New Roman" w:hAnsi="Verdana" w:cs="Times New Roman"/>
          <w:b/>
          <w:bCs/>
          <w:sz w:val="20"/>
          <w:szCs w:val="20"/>
          <w:lang w:val="es-MX" w:eastAsia="es-MX"/>
        </w:rPr>
        <w:t xml:space="preserve"> de </w:t>
      </w:r>
      <w:r w:rsidR="005039BA">
        <w:rPr>
          <w:rFonts w:ascii="Verdana" w:eastAsia="Times New Roman" w:hAnsi="Verdana" w:cs="Times New Roman"/>
          <w:b/>
          <w:bCs/>
          <w:sz w:val="20"/>
          <w:szCs w:val="20"/>
          <w:lang w:val="es-MX" w:eastAsia="es-MX"/>
        </w:rPr>
        <w:t>Julio</w:t>
      </w:r>
      <w:r w:rsidR="006D76B3" w:rsidRPr="00A42803">
        <w:rPr>
          <w:rFonts w:ascii="Verdana" w:eastAsia="Times New Roman" w:hAnsi="Verdana" w:cs="Times New Roman"/>
          <w:b/>
          <w:bCs/>
          <w:sz w:val="20"/>
          <w:szCs w:val="20"/>
          <w:lang w:val="es-MX" w:eastAsia="es-MX"/>
        </w:rPr>
        <w:t xml:space="preserve"> de 202</w:t>
      </w:r>
      <w:r w:rsidR="003761B1" w:rsidRPr="00A42803">
        <w:rPr>
          <w:rFonts w:ascii="Verdana" w:eastAsia="Times New Roman" w:hAnsi="Verdana" w:cs="Times New Roman"/>
          <w:b/>
          <w:bCs/>
          <w:sz w:val="20"/>
          <w:szCs w:val="20"/>
          <w:lang w:val="es-MX" w:eastAsia="es-MX"/>
        </w:rPr>
        <w:t>1</w:t>
      </w:r>
      <w:r w:rsidR="006A515A" w:rsidRPr="00A42803">
        <w:rPr>
          <w:rFonts w:ascii="Verdana" w:eastAsia="Times New Roman" w:hAnsi="Verdana" w:cs="Times New Roman"/>
          <w:b/>
          <w:bCs/>
          <w:sz w:val="20"/>
          <w:szCs w:val="20"/>
          <w:lang w:val="es-MX" w:eastAsia="es-MX"/>
        </w:rPr>
        <w:t xml:space="preserve"> (45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w:t>
      </w:r>
      <w:r w:rsidR="00576B65" w:rsidRPr="00576B65">
        <w:rPr>
          <w:rFonts w:ascii="Verdana" w:eastAsia="Times New Roman" w:hAnsi="Verdana" w:cs="Times New Roman"/>
          <w:sz w:val="20"/>
          <w:szCs w:val="20"/>
          <w:lang w:val="es-MX" w:eastAsia="es-MX" w:bidi="es-ES"/>
        </w:rPr>
        <w:lastRenderedPageBreak/>
        <w:t>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055BC6">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F420CB">
        <w:rPr>
          <w:rFonts w:ascii="Verdana" w:eastAsia="Times New Roman" w:hAnsi="Verdana" w:cs="Times New Roman"/>
          <w:sz w:val="20"/>
          <w:szCs w:val="20"/>
          <w:lang w:val="es-MX" w:eastAsia="es-MX" w:bidi="es-ES"/>
        </w:rPr>
        <w:t>y sus modificatorias</w:t>
      </w:r>
      <w:r w:rsidR="00576B65" w:rsidRPr="00576B65">
        <w:rPr>
          <w:rFonts w:ascii="Verdana" w:eastAsia="Times New Roman" w:hAnsi="Verdana" w:cs="Times New Roman"/>
          <w:sz w:val="20"/>
          <w:szCs w:val="20"/>
          <w:lang w:val="es-MX" w:eastAsia="es-MX" w:bidi="es-ES"/>
        </w:rPr>
        <w:t>.</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Además, se recomienda a los interesados revisar periódicamente el Sistema Electrónico BIONEXO, cuyo sitio de internet es: </w:t>
      </w:r>
      <w:hyperlink r:id="rId28" w:history="1">
        <w:r w:rsidRPr="00576B65">
          <w:rPr>
            <w:rStyle w:val="Hipervnculo"/>
            <w:rFonts w:ascii="Verdana" w:eastAsia="Times New Roman" w:hAnsi="Verdana" w:cs="Times New Roman"/>
            <w:sz w:val="20"/>
            <w:szCs w:val="20"/>
            <w:lang w:val="es-MX" w:eastAsia="es-MX" w:bidi="es-ES"/>
          </w:rPr>
          <w:t>http://ar.bionexo.com//</w:t>
        </w:r>
      </w:hyperlink>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F420CB">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F420CB">
        <w:rPr>
          <w:rFonts w:ascii="Verdana" w:eastAsia="Times New Roman" w:hAnsi="Verdana" w:cs="Times New Roman"/>
          <w:sz w:val="20"/>
          <w:szCs w:val="20"/>
          <w:lang w:val="es-MX" w:eastAsia="es-MX" w:bidi="es-ES"/>
        </w:rPr>
        <w:t>/20 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a) Cuando la oferta no fuera remitida por el Sistema Electrónico BIONEXO, cuyo sitio de internet es: </w:t>
      </w:r>
      <w:hyperlink r:id="rId29" w:history="1">
        <w:r w:rsidRPr="0021718D">
          <w:rPr>
            <w:rStyle w:val="Hipervnculo"/>
            <w:rFonts w:ascii="Verdana" w:eastAsia="Times New Roman" w:hAnsi="Verdana" w:cs="Times New Roman"/>
            <w:sz w:val="20"/>
            <w:szCs w:val="20"/>
            <w:lang w:val="es-ES" w:eastAsia="es-MX" w:bidi="es-ES"/>
          </w:rPr>
          <w:t>http://ar.bionexo.com//</w:t>
        </w:r>
      </w:hyperlink>
      <w:r w:rsidRPr="0021718D">
        <w:rPr>
          <w:rFonts w:ascii="Verdana" w:eastAsia="Times New Roman" w:hAnsi="Verdana" w:cs="Times New Roman"/>
          <w:sz w:val="20"/>
          <w:szCs w:val="20"/>
          <w:lang w:val="es-ES" w:eastAsia="es-MX" w:bidi="es-ES"/>
        </w:rPr>
        <w:t>,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F420CB">
        <w:rPr>
          <w:rFonts w:ascii="Verdana" w:eastAsia="Times New Roman" w:hAnsi="Verdana" w:cs="Times New Roman"/>
          <w:sz w:val="20"/>
          <w:szCs w:val="20"/>
          <w:lang w:val="es-ES" w:eastAsia="es-MX" w:bidi="es-ES"/>
        </w:rPr>
        <w:t>/20 y sus modificatorias</w:t>
      </w:r>
      <w:r w:rsidRPr="0021718D">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lastRenderedPageBreak/>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7A32CB" w:rsidRPr="007A32CB">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7A32CB" w:rsidRPr="007A32CB">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 xml:space="preserve">Se entenderá por etapa de evaluación de las ofertas al período que va desde la confección del cuadro comparativo hasta la emisión del dictamen </w:t>
      </w:r>
      <w:r w:rsidRPr="00E80478">
        <w:rPr>
          <w:rFonts w:ascii="Verdana" w:eastAsia="Times New Roman" w:hAnsi="Verdana" w:cs="Times New Roman"/>
          <w:sz w:val="20"/>
          <w:szCs w:val="20"/>
          <w:lang w:val="es-MX" w:eastAsia="es-MX" w:bidi="es-ES"/>
        </w:rPr>
        <w:lastRenderedPageBreak/>
        <w:t>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974BD3">
        <w:rPr>
          <w:rFonts w:ascii="Verdana" w:eastAsia="Times New Roman" w:hAnsi="Verdana" w:cs="Times New Roman"/>
          <w:sz w:val="20"/>
          <w:szCs w:val="20"/>
          <w:lang w:val="es-MX" w:eastAsia="es-MX" w:bidi="es-ES"/>
        </w:rPr>
        <w:t>los ANEXOS I y</w:t>
      </w:r>
      <w:r w:rsidRPr="00E80478">
        <w:rPr>
          <w:rFonts w:ascii="Verdana" w:eastAsia="Times New Roman" w:hAnsi="Verdana" w:cs="Times New Roman"/>
          <w:sz w:val="20"/>
          <w:szCs w:val="20"/>
          <w:lang w:val="es-MX" w:eastAsia="es-MX" w:bidi="es-ES"/>
        </w:rPr>
        <w:t xml:space="preserve"> I</w:t>
      </w:r>
      <w:r>
        <w:rPr>
          <w:rFonts w:ascii="Verdana" w:eastAsia="Times New Roman" w:hAnsi="Verdana" w:cs="Times New Roman"/>
          <w:sz w:val="20"/>
          <w:szCs w:val="20"/>
          <w:lang w:val="es-MX" w:eastAsia="es-MX" w:bidi="es-ES"/>
        </w:rPr>
        <w:t>I</w:t>
      </w:r>
      <w:r w:rsidRPr="00E80478">
        <w:rPr>
          <w:rFonts w:ascii="Verdana" w:eastAsia="Times New Roman" w:hAnsi="Verdana" w:cs="Times New Roman"/>
          <w:sz w:val="20"/>
          <w:szCs w:val="20"/>
          <w:lang w:val="es-MX" w:eastAsia="es-MX" w:bidi="es-ES"/>
        </w:rPr>
        <w:t xml:space="preserve"> que integran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055BC6">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C45AFA" w:rsidRDefault="00C45AFA"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F420CB" w:rsidRDefault="00F420CB" w:rsidP="00403BD4">
      <w:pPr>
        <w:spacing w:after="0" w:line="360" w:lineRule="auto"/>
        <w:jc w:val="both"/>
        <w:rPr>
          <w:rFonts w:ascii="Verdana" w:eastAsia="Times New Roman" w:hAnsi="Verdana" w:cs="Times New Roman"/>
          <w:b/>
          <w:sz w:val="20"/>
          <w:szCs w:val="20"/>
          <w:u w:val="single"/>
          <w:lang w:val="es-MX" w:eastAsia="es-MX"/>
        </w:rPr>
      </w:pPr>
    </w:p>
    <w:p w:rsidR="00F420CB" w:rsidRDefault="00F420CB" w:rsidP="00403BD4">
      <w:pPr>
        <w:spacing w:after="0" w:line="360" w:lineRule="auto"/>
        <w:jc w:val="both"/>
        <w:rPr>
          <w:rFonts w:ascii="Verdana" w:eastAsia="Times New Roman" w:hAnsi="Verdana" w:cs="Times New Roman"/>
          <w:b/>
          <w:sz w:val="20"/>
          <w:szCs w:val="20"/>
          <w:u w:val="single"/>
          <w:lang w:val="es-MX" w:eastAsia="es-MX"/>
        </w:rPr>
      </w:pP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bookmarkStart w:id="7" w:name="_GoBack"/>
      <w:bookmarkEnd w:id="7"/>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00F420CB">
        <w:rPr>
          <w:rFonts w:ascii="Verdana" w:eastAsia="Times New Roman" w:hAnsi="Verdana" w:cs="Times New Roman"/>
          <w:b/>
          <w:sz w:val="20"/>
          <w:szCs w:val="20"/>
          <w:lang w:val="es-MX" w:eastAsia="es-MX" w:bidi="es-ES"/>
        </w:rPr>
        <w:t xml:space="preserve"> </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lastRenderedPageBreak/>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40433B">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42803">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055BC6">
        <w:rPr>
          <w:rFonts w:ascii="Verdana" w:eastAsia="Times New Roman" w:hAnsi="Verdana" w:cs="Times New Roman"/>
          <w:b/>
          <w:sz w:val="20"/>
          <w:szCs w:val="20"/>
          <w:lang w:val="es-MX" w:eastAsia="es-MX"/>
        </w:rPr>
        <w:t xml:space="preserve"> </w:t>
      </w:r>
      <w:r w:rsidRPr="00A42803">
        <w:rPr>
          <w:rFonts w:ascii="Verdana" w:eastAsia="Times New Roman" w:hAnsi="Verdana" w:cs="Times New Roman"/>
          <w:b/>
          <w:sz w:val="20"/>
          <w:szCs w:val="20"/>
          <w:lang w:val="es-MX" w:eastAsia="es-MX"/>
        </w:rPr>
        <w:t>Uno (1) a C</w:t>
      </w:r>
      <w:r w:rsidR="0066084C" w:rsidRPr="00A42803">
        <w:rPr>
          <w:rFonts w:ascii="Verdana" w:eastAsia="Times New Roman" w:hAnsi="Verdana" w:cs="Times New Roman"/>
          <w:b/>
          <w:sz w:val="20"/>
          <w:szCs w:val="20"/>
          <w:lang w:val="es-MX" w:eastAsia="es-MX"/>
        </w:rPr>
        <w:t>inco</w:t>
      </w:r>
      <w:r w:rsidRPr="00A42803">
        <w:rPr>
          <w:rFonts w:ascii="Verdana" w:eastAsia="Times New Roman" w:hAnsi="Verdana" w:cs="Times New Roman"/>
          <w:b/>
          <w:sz w:val="20"/>
          <w:szCs w:val="20"/>
          <w:lang w:val="es-MX" w:eastAsia="es-MX"/>
        </w:rPr>
        <w:t xml:space="preserve"> (0</w:t>
      </w:r>
      <w:r w:rsidR="0066084C" w:rsidRPr="00A42803">
        <w:rPr>
          <w:rFonts w:ascii="Verdana" w:eastAsia="Times New Roman" w:hAnsi="Verdana" w:cs="Times New Roman"/>
          <w:b/>
          <w:sz w:val="20"/>
          <w:szCs w:val="20"/>
          <w:lang w:val="es-MX" w:eastAsia="es-MX"/>
        </w:rPr>
        <w:t>5</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66084C" w:rsidRPr="00A42803">
        <w:rPr>
          <w:rFonts w:ascii="Verdana" w:eastAsia="Times New Roman" w:hAnsi="Verdana" w:cs="Times New Roman"/>
          <w:b/>
          <w:sz w:val="20"/>
          <w:szCs w:val="20"/>
          <w:lang w:val="es-MX" w:eastAsia="es-MX"/>
        </w:rPr>
        <w:t>Seis</w:t>
      </w:r>
      <w:r w:rsidRPr="00A42803">
        <w:rPr>
          <w:rFonts w:ascii="Verdana" w:eastAsia="Times New Roman" w:hAnsi="Verdana" w:cs="Times New Roman"/>
          <w:b/>
          <w:sz w:val="20"/>
          <w:szCs w:val="20"/>
          <w:lang w:val="es-MX" w:eastAsia="es-MX"/>
        </w:rPr>
        <w:t xml:space="preserve"> (0</w:t>
      </w:r>
      <w:r w:rsidR="0066084C" w:rsidRPr="00A42803">
        <w:rPr>
          <w:rFonts w:ascii="Verdana" w:eastAsia="Times New Roman" w:hAnsi="Verdana" w:cs="Times New Roman"/>
          <w:b/>
          <w:sz w:val="20"/>
          <w:szCs w:val="20"/>
          <w:lang w:val="es-MX" w:eastAsia="es-MX"/>
        </w:rPr>
        <w:t>6</w:t>
      </w:r>
      <w:r w:rsidRPr="00A42803">
        <w:rPr>
          <w:rFonts w:ascii="Verdana" w:eastAsia="Times New Roman" w:hAnsi="Verdana" w:cs="Times New Roman"/>
          <w:b/>
          <w:sz w:val="20"/>
          <w:szCs w:val="20"/>
          <w:lang w:val="es-MX" w:eastAsia="es-MX"/>
        </w:rPr>
        <w:t xml:space="preserve">) a </w:t>
      </w:r>
      <w:r w:rsidR="0066084C" w:rsidRPr="00A42803">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sidR="0066084C" w:rsidRPr="00A42803">
        <w:rPr>
          <w:rFonts w:ascii="Verdana" w:eastAsia="Times New Roman" w:hAnsi="Verdana" w:cs="Times New Roman"/>
          <w:b/>
          <w:sz w:val="20"/>
          <w:szCs w:val="20"/>
          <w:lang w:val="es-MX" w:eastAsia="es-MX"/>
        </w:rPr>
        <w:t>10</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F420CB">
        <w:rPr>
          <w:rFonts w:ascii="Verdana" w:eastAsia="Times New Roman" w:hAnsi="Verdana" w:cs="Times New Roman"/>
          <w:b/>
          <w:bCs/>
          <w:sz w:val="20"/>
          <w:szCs w:val="20"/>
          <w:lang w:val="es-MX" w:eastAsia="es-MX"/>
        </w:rPr>
        <w:t xml:space="preserve"> </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lastRenderedPageBreak/>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8"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8"/>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055BC6">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055BC6">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ED5531" w:rsidRPr="00ED5531">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40433B">
        <w:rPr>
          <w:rFonts w:ascii="Verdana" w:eastAsia="Times New Roman" w:hAnsi="Verdana" w:cs="Times New Roman"/>
          <w:sz w:val="20"/>
          <w:szCs w:val="20"/>
          <w:lang w:eastAsia="es-MX"/>
        </w:rPr>
        <w:t xml:space="preserve"> </w:t>
      </w:r>
      <w:r w:rsidR="00F420CB">
        <w:rPr>
          <w:rFonts w:ascii="Verdana" w:eastAsia="Times New Roman" w:hAnsi="Verdana" w:cs="Times New Roman"/>
          <w:sz w:val="20"/>
          <w:szCs w:val="20"/>
          <w:lang w:val="es-MX" w:eastAsia="es-MX"/>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7A32CB" w:rsidRPr="007A32CB">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w:t>
      </w:r>
      <w:r w:rsidRPr="00707D32">
        <w:rPr>
          <w:rFonts w:ascii="Verdana" w:eastAsia="Times New Roman" w:hAnsi="Verdana" w:cs="Times New Roman"/>
          <w:sz w:val="20"/>
          <w:szCs w:val="20"/>
          <w:lang w:eastAsia="es-MX" w:bidi="es-ES"/>
        </w:rPr>
        <w:lastRenderedPageBreak/>
        <w:t xml:space="preserve">contratante incumplidor será pasible de la aplicación de las penalidades y sanciones respectivas.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5A7BD5">
        <w:rPr>
          <w:rFonts w:ascii="Verdana" w:eastAsia="Times New Roman" w:hAnsi="Verdana" w:cs="Times New Roman"/>
          <w:b/>
          <w:sz w:val="20"/>
          <w:szCs w:val="20"/>
          <w:u w:val="single"/>
          <w:lang w:val="es-MX" w:eastAsia="es-MX"/>
        </w:rPr>
        <w:t>3</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9106F7">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9106F7">
        <w:rPr>
          <w:rFonts w:ascii="Verdana" w:eastAsia="Times New Roman" w:hAnsi="Verdana" w:cs="Times New Roman"/>
          <w:sz w:val="20"/>
          <w:szCs w:val="20"/>
          <w:lang w:val="es-MX" w:eastAsia="es-MX"/>
        </w:rPr>
        <w:t xml:space="preserve"> </w:t>
      </w:r>
      <w:r w:rsidR="0044298C">
        <w:rPr>
          <w:rFonts w:ascii="Verdana" w:eastAsia="Times New Roman" w:hAnsi="Verdana" w:cs="Times New Roman"/>
          <w:sz w:val="20"/>
          <w:szCs w:val="20"/>
          <w:lang w:val="es-MX" w:eastAsia="es-MX"/>
        </w:rPr>
        <w:t>la farmacia del Programa Federal Incluir Salud en el domicilio Chacabuco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66084C">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66084C">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9E332B">
        <w:rPr>
          <w:rFonts w:ascii="Verdana" w:eastAsia="Times New Roman" w:hAnsi="Verdana" w:cs="Times New Roman"/>
          <w:b/>
          <w:sz w:val="20"/>
          <w:szCs w:val="20"/>
          <w:lang w:val="es-MX" w:eastAsia="es-MX"/>
        </w:rPr>
        <w:t xml:space="preserve"> </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9106F7">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 </w:t>
      </w:r>
      <w:r w:rsidR="00F420CB">
        <w:rPr>
          <w:rFonts w:ascii="Verdana" w:eastAsia="Times New Roman" w:hAnsi="Verdana" w:cs="Times New Roman"/>
          <w:sz w:val="20"/>
          <w:szCs w:val="20"/>
          <w:lang w:val="es-MX" w:eastAsia="es-MX"/>
        </w:rPr>
        <w:t xml:space="preserve">y sus modificatorias </w:t>
      </w:r>
      <w:r w:rsidRPr="00661DA7">
        <w:rPr>
          <w:rFonts w:ascii="Verdana" w:eastAsia="Times New Roman" w:hAnsi="Verdana" w:cs="Times New Roman"/>
          <w:sz w:val="20"/>
          <w:szCs w:val="20"/>
          <w:lang w:val="es-MX" w:eastAsia="es-MX"/>
        </w:rPr>
        <w:t xml:space="preserve">(en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w:t>
      </w:r>
      <w:r w:rsidRPr="00661DA7">
        <w:rPr>
          <w:rFonts w:ascii="Verdana" w:eastAsia="Times New Roman" w:hAnsi="Verdana" w:cs="Times New Roman"/>
          <w:sz w:val="20"/>
          <w:szCs w:val="20"/>
          <w:lang w:val="es-MX" w:eastAsia="es-MX"/>
        </w:rPr>
        <w:lastRenderedPageBreak/>
        <w:t xml:space="preserve">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5A7BD5">
        <w:rPr>
          <w:rFonts w:ascii="Verdana" w:eastAsia="Times New Roman" w:hAnsi="Verdana" w:cs="Times New Roman"/>
          <w:b/>
          <w:sz w:val="20"/>
          <w:szCs w:val="20"/>
          <w:u w:val="single"/>
          <w:lang w:val="es-MX" w:eastAsia="es-MX"/>
        </w:rPr>
        <w:t>4</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ED5531" w:rsidRDefault="00ED5531"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A7BD5" w:rsidRDefault="005A7BD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A7BD5" w:rsidRDefault="005A7BD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A7BD5" w:rsidRDefault="005A7BD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5A7BD5" w:rsidRDefault="005A7BD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lastRenderedPageBreak/>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5A7BD5">
        <w:rPr>
          <w:rFonts w:ascii="Verdana" w:eastAsia="Times New Roman" w:hAnsi="Verdana" w:cs="Times New Roman"/>
          <w:b/>
          <w:sz w:val="20"/>
          <w:szCs w:val="20"/>
          <w:u w:val="single"/>
          <w:lang w:val="es-MX" w:eastAsia="es-MX"/>
        </w:rPr>
        <w:t>5</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 xml:space="preserve">del Anexo I -Reglamento Parcial Nº 2 de la Ley 4938– Decreto Acuerdo Nº </w:t>
      </w:r>
      <w:r w:rsidR="00F420CB">
        <w:rPr>
          <w:rFonts w:ascii="Verdana" w:eastAsia="Times New Roman" w:hAnsi="Verdana" w:cs="Times New Roman"/>
          <w:sz w:val="20"/>
          <w:szCs w:val="20"/>
          <w:lang w:val="es-MX" w:eastAsia="es-MX"/>
        </w:rPr>
        <w:t>1127/20 y sus modificatorias,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5A7BD5" w:rsidRDefault="005A7BD5"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ED5531" w:rsidRDefault="00ED5531" w:rsidP="00893BD4">
      <w:pPr>
        <w:pStyle w:val="Prrafodelista"/>
        <w:spacing w:after="0" w:line="360" w:lineRule="auto"/>
        <w:ind w:left="0"/>
        <w:jc w:val="both"/>
        <w:rPr>
          <w:rFonts w:ascii="Verdana" w:eastAsia="Times New Roman" w:hAnsi="Verdana" w:cs="Times New Roman"/>
          <w:sz w:val="20"/>
          <w:szCs w:val="20"/>
          <w:lang w:val="es-MX" w:eastAsia="es-MX"/>
        </w:rPr>
      </w:pPr>
    </w:p>
    <w:p w:rsidR="00ED5531" w:rsidRDefault="00ED5531"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B02329" w:rsidRPr="00660E9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771E36">
      <w:pPr>
        <w:jc w:val="center"/>
        <w:rPr>
          <w:b/>
          <w:noProof/>
          <w:sz w:val="20"/>
          <w:szCs w:val="20"/>
          <w:lang w:eastAsia="es-AR"/>
        </w:rPr>
      </w:pPr>
      <w:bookmarkStart w:id="9" w:name="_Hlk56536991"/>
    </w:p>
    <w:p w:rsidR="009D2421" w:rsidRDefault="00397A92" w:rsidP="00771E36">
      <w:pPr>
        <w:jc w:val="center"/>
        <w:rPr>
          <w:b/>
          <w:sz w:val="32"/>
          <w:szCs w:val="32"/>
        </w:rPr>
      </w:pPr>
      <w:r w:rsidRPr="009D2421">
        <w:rPr>
          <w:b/>
          <w:noProof/>
          <w:sz w:val="20"/>
          <w:szCs w:val="20"/>
          <w:lang w:val="es-ES" w:eastAsia="es-ES"/>
        </w:rPr>
        <w:lastRenderedPageBreak/>
        <w:drawing>
          <wp:inline distT="0" distB="0" distL="0" distR="0">
            <wp:extent cx="810895" cy="70739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707390"/>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w:t>
      </w:r>
      <w:r w:rsidR="00117332">
        <w:rPr>
          <w:b/>
          <w:sz w:val="24"/>
          <w:szCs w:val="24"/>
          <w:u w:val="single"/>
          <w:lang w:val="es-ES"/>
        </w:rPr>
        <w:t xml:space="preserve"> </w:t>
      </w:r>
      <w:r w:rsidR="009D2421" w:rsidRPr="002871F9">
        <w:rPr>
          <w:b/>
          <w:sz w:val="24"/>
          <w:szCs w:val="24"/>
          <w:u w:val="single"/>
          <w:lang w:val="es-ES"/>
        </w:rPr>
        <w:t>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8980" w:type="dxa"/>
        <w:tblInd w:w="55" w:type="dxa"/>
        <w:tblCellMar>
          <w:left w:w="70" w:type="dxa"/>
          <w:right w:w="70" w:type="dxa"/>
        </w:tblCellMar>
        <w:tblLook w:val="04A0"/>
      </w:tblPr>
      <w:tblGrid>
        <w:gridCol w:w="674"/>
        <w:gridCol w:w="3520"/>
        <w:gridCol w:w="1120"/>
        <w:gridCol w:w="1407"/>
        <w:gridCol w:w="1180"/>
        <w:gridCol w:w="1200"/>
      </w:tblGrid>
      <w:tr w:rsidR="007A32CB" w:rsidRPr="007A32CB" w:rsidTr="007A32CB">
        <w:trPr>
          <w:trHeight w:val="315"/>
        </w:trPr>
        <w:tc>
          <w:tcPr>
            <w:tcW w:w="66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c>
          <w:tcPr>
            <w:tcW w:w="7120" w:type="dxa"/>
            <w:gridSpan w:val="4"/>
            <w:tcBorders>
              <w:top w:val="nil"/>
              <w:left w:val="nil"/>
              <w:bottom w:val="nil"/>
              <w:right w:val="nil"/>
            </w:tcBorders>
            <w:shd w:val="clear" w:color="auto" w:fill="auto"/>
            <w:vAlign w:val="bottom"/>
            <w:hideMark/>
          </w:tcPr>
          <w:p w:rsidR="007A32CB" w:rsidRPr="007A32CB" w:rsidRDefault="007A32CB" w:rsidP="007A32CB">
            <w:pPr>
              <w:spacing w:after="0" w:line="240" w:lineRule="auto"/>
              <w:jc w:val="center"/>
              <w:rPr>
                <w:rFonts w:ascii="Calibri" w:eastAsia="Times New Roman" w:hAnsi="Calibri" w:cs="Calibri"/>
                <w:b/>
                <w:bCs/>
                <w:color w:val="000000"/>
                <w:sz w:val="24"/>
                <w:szCs w:val="24"/>
                <w:u w:val="single"/>
                <w:lang w:val="es-ES" w:eastAsia="es-ES"/>
              </w:rPr>
            </w:pPr>
            <w:r w:rsidRPr="007A32CB">
              <w:rPr>
                <w:rFonts w:ascii="Calibri" w:eastAsia="Times New Roman" w:hAnsi="Calibri" w:cs="Calibri"/>
                <w:b/>
                <w:bCs/>
                <w:color w:val="000000"/>
                <w:sz w:val="24"/>
                <w:szCs w:val="24"/>
                <w:u w:val="single"/>
                <w:lang w:val="es-ES" w:eastAsia="es-ES"/>
              </w:rPr>
              <w:t>CONCURSO DE PRECIOS N° 04/2021</w:t>
            </w:r>
          </w:p>
        </w:tc>
        <w:tc>
          <w:tcPr>
            <w:tcW w:w="120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r>
      <w:tr w:rsidR="007A32CB" w:rsidRPr="007A32CB" w:rsidTr="007A32CB">
        <w:trPr>
          <w:trHeight w:val="315"/>
        </w:trPr>
        <w:tc>
          <w:tcPr>
            <w:tcW w:w="66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c>
          <w:tcPr>
            <w:tcW w:w="7120" w:type="dxa"/>
            <w:gridSpan w:val="4"/>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b/>
                <w:bCs/>
                <w:color w:val="000000"/>
                <w:sz w:val="24"/>
                <w:szCs w:val="24"/>
                <w:lang w:val="es-ES" w:eastAsia="es-ES"/>
              </w:rPr>
            </w:pPr>
            <w:r w:rsidRPr="007A32CB">
              <w:rPr>
                <w:rFonts w:ascii="Calibri" w:eastAsia="Times New Roman" w:hAnsi="Calibri" w:cs="Calibri"/>
                <w:b/>
                <w:bCs/>
                <w:color w:val="000000"/>
                <w:sz w:val="24"/>
                <w:szCs w:val="24"/>
                <w:lang w:val="es-ES" w:eastAsia="es-ES"/>
              </w:rPr>
              <w:t>EXPEDIENTE ELECTRONICO EX - 2021-00311185-  -CAT-DPA#MS</w:t>
            </w:r>
          </w:p>
        </w:tc>
        <w:tc>
          <w:tcPr>
            <w:tcW w:w="120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r>
      <w:tr w:rsidR="007A32CB" w:rsidRPr="007A32CB" w:rsidTr="007A32CB">
        <w:trPr>
          <w:trHeight w:val="360"/>
        </w:trPr>
        <w:tc>
          <w:tcPr>
            <w:tcW w:w="8980" w:type="dxa"/>
            <w:gridSpan w:val="6"/>
            <w:tcBorders>
              <w:top w:val="nil"/>
              <w:left w:val="nil"/>
              <w:bottom w:val="nil"/>
              <w:right w:val="nil"/>
            </w:tcBorders>
            <w:shd w:val="clear" w:color="auto" w:fill="auto"/>
            <w:vAlign w:val="center"/>
            <w:hideMark/>
          </w:tcPr>
          <w:p w:rsidR="007A32CB" w:rsidRPr="007A32CB" w:rsidRDefault="007A32CB" w:rsidP="007A32CB">
            <w:pPr>
              <w:spacing w:after="0" w:line="240" w:lineRule="auto"/>
              <w:jc w:val="center"/>
              <w:rPr>
                <w:rFonts w:ascii="Calibri" w:eastAsia="Times New Roman" w:hAnsi="Calibri" w:cs="Calibri"/>
                <w:b/>
                <w:bCs/>
                <w:color w:val="000000"/>
                <w:sz w:val="24"/>
                <w:szCs w:val="24"/>
                <w:lang w:val="es-ES" w:eastAsia="es-ES"/>
              </w:rPr>
            </w:pPr>
            <w:r w:rsidRPr="007A32CB">
              <w:rPr>
                <w:rFonts w:ascii="Calibri" w:eastAsia="Times New Roman" w:hAnsi="Calibri" w:cs="Calibri"/>
                <w:b/>
                <w:bCs/>
                <w:color w:val="000000"/>
                <w:sz w:val="24"/>
                <w:szCs w:val="24"/>
                <w:lang w:val="es-ES" w:eastAsia="es-ES"/>
              </w:rPr>
              <w:t>ADQUISICIÓN DE PAÑALES PARA PROGRAMA FEDERAL INCLUIR SALUD.</w:t>
            </w:r>
          </w:p>
        </w:tc>
      </w:tr>
      <w:tr w:rsidR="007A32CB" w:rsidRPr="007A32CB" w:rsidTr="007A32CB">
        <w:trPr>
          <w:trHeight w:val="600"/>
        </w:trPr>
        <w:tc>
          <w:tcPr>
            <w:tcW w:w="8980" w:type="dxa"/>
            <w:gridSpan w:val="6"/>
            <w:tcBorders>
              <w:top w:val="nil"/>
              <w:left w:val="nil"/>
              <w:bottom w:val="nil"/>
              <w:right w:val="nil"/>
            </w:tcBorders>
            <w:shd w:val="clear" w:color="auto" w:fill="auto"/>
            <w:vAlign w:val="center"/>
            <w:hideMark/>
          </w:tcPr>
          <w:p w:rsidR="007A32CB" w:rsidRPr="007A32CB" w:rsidRDefault="007A32CB" w:rsidP="007A32CB">
            <w:pPr>
              <w:spacing w:after="0" w:line="240" w:lineRule="auto"/>
              <w:jc w:val="center"/>
              <w:rPr>
                <w:rFonts w:ascii="Calibri" w:eastAsia="Times New Roman" w:hAnsi="Calibri" w:cs="Calibri"/>
                <w:b/>
                <w:bCs/>
                <w:color w:val="000000"/>
                <w:sz w:val="24"/>
                <w:szCs w:val="24"/>
                <w:lang w:val="es-ES" w:eastAsia="es-ES"/>
              </w:rPr>
            </w:pPr>
            <w:r w:rsidRPr="007A32CB">
              <w:rPr>
                <w:rFonts w:ascii="Calibri" w:eastAsia="Times New Roman" w:hAnsi="Calibri" w:cs="Calibri"/>
                <w:b/>
                <w:bCs/>
                <w:color w:val="000000"/>
                <w:sz w:val="24"/>
                <w:szCs w:val="24"/>
                <w:u w:val="single"/>
                <w:lang w:val="es-ES" w:eastAsia="es-ES"/>
              </w:rPr>
              <w:t>PRESUPUESTO OFICIAL</w:t>
            </w:r>
            <w:r w:rsidRPr="007A32CB">
              <w:rPr>
                <w:rFonts w:ascii="Calibri" w:eastAsia="Times New Roman" w:hAnsi="Calibri" w:cs="Calibri"/>
                <w:b/>
                <w:bCs/>
                <w:color w:val="000000"/>
                <w:sz w:val="24"/>
                <w:szCs w:val="24"/>
                <w:lang w:val="es-ES" w:eastAsia="es-ES"/>
              </w:rPr>
              <w:t>: PESOS SETECIENTOS TREINTA Y UN MIL OCHOCIENTOS CINCUENTA CON 00/100 ($ 731.850,00).</w:t>
            </w:r>
          </w:p>
        </w:tc>
      </w:tr>
      <w:tr w:rsidR="007A32CB" w:rsidRPr="007A32CB" w:rsidTr="007A32CB">
        <w:trPr>
          <w:trHeight w:val="315"/>
        </w:trPr>
        <w:tc>
          <w:tcPr>
            <w:tcW w:w="66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c>
          <w:tcPr>
            <w:tcW w:w="130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p>
        </w:tc>
      </w:tr>
      <w:tr w:rsidR="007A32CB" w:rsidRPr="007A32CB" w:rsidTr="007A32CB">
        <w:trPr>
          <w:trHeight w:val="315"/>
        </w:trPr>
        <w:tc>
          <w:tcPr>
            <w:tcW w:w="660"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b/>
                <w:bCs/>
                <w:color w:val="000000"/>
                <w:sz w:val="20"/>
                <w:szCs w:val="20"/>
                <w:lang w:val="es-ES" w:eastAsia="es-ES"/>
              </w:rPr>
            </w:pPr>
            <w:r w:rsidRPr="007A32CB">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7A32CB" w:rsidRPr="007A32CB" w:rsidRDefault="007A32CB" w:rsidP="007A32CB">
            <w:pPr>
              <w:spacing w:after="0" w:line="240" w:lineRule="auto"/>
              <w:jc w:val="center"/>
              <w:rPr>
                <w:rFonts w:ascii="Times New Roman" w:eastAsia="Times New Roman" w:hAnsi="Times New Roman" w:cs="Times New Roman"/>
                <w:b/>
                <w:bCs/>
                <w:color w:val="000000"/>
                <w:sz w:val="20"/>
                <w:szCs w:val="20"/>
                <w:lang w:val="es-ES" w:eastAsia="es-ES"/>
              </w:rPr>
            </w:pPr>
            <w:r w:rsidRPr="007A32CB">
              <w:rPr>
                <w:rFonts w:ascii="Times New Roman" w:eastAsia="Times New Roman" w:hAnsi="Times New Roman" w:cs="Times New Roman"/>
                <w:b/>
                <w:bCs/>
                <w:color w:val="000000"/>
                <w:sz w:val="20"/>
                <w:szCs w:val="20"/>
                <w:lang w:val="es-ES" w:eastAsia="es-ES"/>
              </w:rPr>
              <w:t>DESCRIPCION</w:t>
            </w:r>
          </w:p>
        </w:tc>
        <w:tc>
          <w:tcPr>
            <w:tcW w:w="11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7A32CB" w:rsidRPr="007A32CB" w:rsidRDefault="007A32CB" w:rsidP="007A32CB">
            <w:pPr>
              <w:spacing w:after="0" w:line="240" w:lineRule="auto"/>
              <w:jc w:val="center"/>
              <w:rPr>
                <w:rFonts w:ascii="Times New Roman" w:eastAsia="Times New Roman" w:hAnsi="Times New Roman" w:cs="Times New Roman"/>
                <w:b/>
                <w:bCs/>
                <w:color w:val="000000"/>
                <w:sz w:val="20"/>
                <w:szCs w:val="20"/>
                <w:lang w:val="es-ES" w:eastAsia="es-ES"/>
              </w:rPr>
            </w:pPr>
            <w:r w:rsidRPr="007A32CB">
              <w:rPr>
                <w:rFonts w:ascii="Times New Roman" w:eastAsia="Times New Roman" w:hAnsi="Times New Roman" w:cs="Times New Roman"/>
                <w:b/>
                <w:bCs/>
                <w:color w:val="000000"/>
                <w:sz w:val="20"/>
                <w:szCs w:val="20"/>
                <w:lang w:val="es-ES" w:eastAsia="es-ES"/>
              </w:rPr>
              <w:t>UNIDAD DE MEDIDA</w:t>
            </w:r>
          </w:p>
        </w:tc>
        <w:tc>
          <w:tcPr>
            <w:tcW w:w="1300"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7A32CB" w:rsidRPr="007A32CB" w:rsidRDefault="007A32CB" w:rsidP="007A32CB">
            <w:pPr>
              <w:spacing w:after="0" w:line="240" w:lineRule="auto"/>
              <w:jc w:val="center"/>
              <w:rPr>
                <w:rFonts w:ascii="Times New Roman" w:eastAsia="Times New Roman" w:hAnsi="Times New Roman" w:cs="Times New Roman"/>
                <w:b/>
                <w:bCs/>
                <w:color w:val="000000"/>
                <w:sz w:val="20"/>
                <w:szCs w:val="20"/>
                <w:lang w:val="es-ES" w:eastAsia="es-ES"/>
              </w:rPr>
            </w:pPr>
            <w:r w:rsidRPr="007A32CB">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7A32CB" w:rsidRPr="007A32CB" w:rsidRDefault="007A32CB" w:rsidP="007A32CB">
            <w:pPr>
              <w:spacing w:after="0" w:line="240" w:lineRule="auto"/>
              <w:jc w:val="center"/>
              <w:rPr>
                <w:rFonts w:ascii="Calibri" w:eastAsia="Times New Roman" w:hAnsi="Calibri" w:cs="Calibri"/>
                <w:color w:val="000000"/>
                <w:sz w:val="20"/>
                <w:szCs w:val="20"/>
                <w:lang w:val="es-ES" w:eastAsia="es-ES"/>
              </w:rPr>
            </w:pPr>
            <w:r w:rsidRPr="007A32CB">
              <w:rPr>
                <w:rFonts w:ascii="Calibri" w:eastAsia="Times New Roman" w:hAnsi="Calibri" w:cs="Calibri"/>
                <w:color w:val="000000"/>
                <w:sz w:val="20"/>
                <w:szCs w:val="20"/>
                <w:lang w:val="es-ES" w:eastAsia="es-ES"/>
              </w:rPr>
              <w:t>PRECIO</w:t>
            </w:r>
          </w:p>
        </w:tc>
      </w:tr>
      <w:tr w:rsidR="007A32CB" w:rsidRPr="007A32CB" w:rsidTr="007A32CB">
        <w:trPr>
          <w:trHeight w:val="495"/>
        </w:trPr>
        <w:tc>
          <w:tcPr>
            <w:tcW w:w="660" w:type="dxa"/>
            <w:vMerge/>
            <w:tcBorders>
              <w:top w:val="single" w:sz="8" w:space="0" w:color="auto"/>
              <w:left w:val="single" w:sz="8" w:space="0" w:color="auto"/>
              <w:bottom w:val="single" w:sz="8" w:space="0" w:color="000000"/>
              <w:right w:val="single" w:sz="8" w:space="0" w:color="3D3D3D"/>
            </w:tcBorders>
            <w:vAlign w:val="center"/>
            <w:hideMark/>
          </w:tcPr>
          <w:p w:rsidR="007A32CB" w:rsidRPr="007A32CB" w:rsidRDefault="007A32CB" w:rsidP="007A32CB">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7A32CB" w:rsidRPr="007A32CB" w:rsidRDefault="007A32CB" w:rsidP="007A32CB">
            <w:pPr>
              <w:spacing w:after="0" w:line="240" w:lineRule="auto"/>
              <w:rPr>
                <w:rFonts w:ascii="Times New Roman" w:eastAsia="Times New Roman" w:hAnsi="Times New Roman" w:cs="Times New Roman"/>
                <w:b/>
                <w:bCs/>
                <w:color w:val="000000"/>
                <w:sz w:val="20"/>
                <w:szCs w:val="20"/>
                <w:lang w:val="es-ES" w:eastAsia="es-ES"/>
              </w:rPr>
            </w:pPr>
          </w:p>
        </w:tc>
        <w:tc>
          <w:tcPr>
            <w:tcW w:w="1120" w:type="dxa"/>
            <w:vMerge/>
            <w:tcBorders>
              <w:top w:val="single" w:sz="8" w:space="0" w:color="auto"/>
              <w:left w:val="single" w:sz="8" w:space="0" w:color="3D3D3D"/>
              <w:bottom w:val="single" w:sz="8" w:space="0" w:color="000000"/>
              <w:right w:val="single" w:sz="8" w:space="0" w:color="3D3D3D"/>
            </w:tcBorders>
            <w:vAlign w:val="center"/>
            <w:hideMark/>
          </w:tcPr>
          <w:p w:rsidR="007A32CB" w:rsidRPr="007A32CB" w:rsidRDefault="007A32CB" w:rsidP="007A32CB">
            <w:pPr>
              <w:spacing w:after="0" w:line="240" w:lineRule="auto"/>
              <w:rPr>
                <w:rFonts w:ascii="Times New Roman" w:eastAsia="Times New Roman" w:hAnsi="Times New Roman" w:cs="Times New Roman"/>
                <w:b/>
                <w:bCs/>
                <w:color w:val="000000"/>
                <w:sz w:val="20"/>
                <w:szCs w:val="20"/>
                <w:lang w:val="es-ES" w:eastAsia="es-ES"/>
              </w:rPr>
            </w:pPr>
          </w:p>
        </w:tc>
        <w:tc>
          <w:tcPr>
            <w:tcW w:w="1300" w:type="dxa"/>
            <w:vMerge/>
            <w:tcBorders>
              <w:top w:val="single" w:sz="8" w:space="0" w:color="auto"/>
              <w:left w:val="single" w:sz="8" w:space="0" w:color="3D3D3D"/>
              <w:bottom w:val="single" w:sz="8" w:space="0" w:color="000000"/>
              <w:right w:val="single" w:sz="8" w:space="0" w:color="auto"/>
            </w:tcBorders>
            <w:vAlign w:val="center"/>
            <w:hideMark/>
          </w:tcPr>
          <w:p w:rsidR="007A32CB" w:rsidRPr="007A32CB" w:rsidRDefault="007A32CB" w:rsidP="007A32CB">
            <w:pPr>
              <w:spacing w:after="0" w:line="240" w:lineRule="auto"/>
              <w:rPr>
                <w:rFonts w:ascii="Times New Roman" w:eastAsia="Times New Roman" w:hAnsi="Times New Roman" w:cs="Times New Roman"/>
                <w:b/>
                <w:bCs/>
                <w:color w:val="000000"/>
                <w:sz w:val="20"/>
                <w:szCs w:val="20"/>
                <w:lang w:val="es-ES" w:eastAsia="es-ES"/>
              </w:rPr>
            </w:pPr>
          </w:p>
        </w:tc>
        <w:tc>
          <w:tcPr>
            <w:tcW w:w="1180" w:type="dxa"/>
            <w:tcBorders>
              <w:top w:val="nil"/>
              <w:left w:val="nil"/>
              <w:bottom w:val="single" w:sz="8" w:space="0" w:color="auto"/>
              <w:right w:val="nil"/>
            </w:tcBorders>
            <w:shd w:val="clear" w:color="auto" w:fill="auto"/>
            <w:vAlign w:val="center"/>
            <w:hideMark/>
          </w:tcPr>
          <w:p w:rsidR="007A32CB" w:rsidRPr="007A32CB" w:rsidRDefault="007A32CB" w:rsidP="007A32CB">
            <w:pPr>
              <w:spacing w:after="0" w:line="240" w:lineRule="auto"/>
              <w:jc w:val="center"/>
              <w:rPr>
                <w:rFonts w:ascii="Calibri" w:eastAsia="Times New Roman" w:hAnsi="Calibri" w:cs="Calibri"/>
                <w:color w:val="000000"/>
                <w:sz w:val="20"/>
                <w:szCs w:val="20"/>
                <w:lang w:val="es-ES" w:eastAsia="es-ES"/>
              </w:rPr>
            </w:pPr>
            <w:r w:rsidRPr="007A32CB">
              <w:rPr>
                <w:rFonts w:ascii="Calibri" w:eastAsia="Times New Roman" w:hAnsi="Calibri" w:cs="Calibri"/>
                <w:color w:val="000000"/>
                <w:sz w:val="20"/>
                <w:szCs w:val="2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Calibri" w:eastAsia="Times New Roman" w:hAnsi="Calibri" w:cs="Calibri"/>
                <w:color w:val="000000"/>
                <w:lang w:val="es-ES" w:eastAsia="es-ES"/>
              </w:rPr>
            </w:pPr>
            <w:r w:rsidRPr="007A32CB">
              <w:rPr>
                <w:rFonts w:ascii="Calibri" w:eastAsia="Times New Roman" w:hAnsi="Calibri" w:cs="Calibri"/>
                <w:color w:val="000000"/>
                <w:lang w:val="es-ES" w:eastAsia="es-ES"/>
              </w:rPr>
              <w:t>TOTAL</w:t>
            </w:r>
          </w:p>
        </w:tc>
      </w:tr>
      <w:tr w:rsidR="007A32CB" w:rsidRPr="007A32CB" w:rsidTr="007A32CB">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color w:val="000000"/>
                <w:sz w:val="24"/>
                <w:szCs w:val="24"/>
                <w:lang w:val="es-ES" w:eastAsia="es-ES"/>
              </w:rPr>
            </w:pPr>
            <w:r w:rsidRPr="007A32CB">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7A32CB" w:rsidRPr="007A32CB" w:rsidRDefault="007A32CB" w:rsidP="007A32CB">
            <w:pPr>
              <w:spacing w:after="0" w:line="240" w:lineRule="auto"/>
              <w:rPr>
                <w:rFonts w:ascii="Times New Roman" w:eastAsia="Times New Roman" w:hAnsi="Times New Roman" w:cs="Times New Roman"/>
                <w:color w:val="000000"/>
                <w:lang w:val="es-ES" w:eastAsia="es-ES"/>
              </w:rPr>
            </w:pPr>
            <w:r w:rsidRPr="007A32CB">
              <w:rPr>
                <w:rFonts w:ascii="Times New Roman" w:eastAsia="Times New Roman" w:hAnsi="Times New Roman" w:cs="Times New Roman"/>
                <w:color w:val="000000"/>
                <w:lang w:val="es-ES" w:eastAsia="es-ES"/>
              </w:rPr>
              <w:t>PAÑALES NIÑOS XG</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Unidad</w:t>
            </w:r>
          </w:p>
        </w:tc>
        <w:tc>
          <w:tcPr>
            <w:tcW w:w="1300" w:type="dxa"/>
            <w:tcBorders>
              <w:top w:val="nil"/>
              <w:left w:val="nil"/>
              <w:bottom w:val="single" w:sz="4"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3.000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7A32CB" w:rsidRPr="007A32CB" w:rsidRDefault="007A32CB" w:rsidP="007A32CB">
            <w:pPr>
              <w:spacing w:after="0" w:line="240" w:lineRule="auto"/>
              <w:rPr>
                <w:rFonts w:ascii="Calibri" w:eastAsia="Times New Roman" w:hAnsi="Calibri" w:cs="Calibri"/>
                <w:color w:val="000000"/>
                <w:sz w:val="20"/>
                <w:szCs w:val="20"/>
                <w:lang w:val="es-ES" w:eastAsia="es-ES"/>
              </w:rPr>
            </w:pPr>
            <w:r w:rsidRPr="007A32C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r w:rsidRPr="007A32CB">
              <w:rPr>
                <w:rFonts w:ascii="Calibri" w:eastAsia="Times New Roman" w:hAnsi="Calibri" w:cs="Calibri"/>
                <w:color w:val="000000"/>
                <w:lang w:val="es-ES" w:eastAsia="es-ES"/>
              </w:rPr>
              <w:t> </w:t>
            </w:r>
          </w:p>
        </w:tc>
      </w:tr>
      <w:tr w:rsidR="007A32CB" w:rsidRPr="007A32CB" w:rsidTr="007A32CB">
        <w:trPr>
          <w:trHeight w:val="61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color w:val="000000"/>
                <w:sz w:val="24"/>
                <w:szCs w:val="24"/>
                <w:lang w:val="es-ES" w:eastAsia="es-ES"/>
              </w:rPr>
            </w:pPr>
            <w:r w:rsidRPr="007A32CB">
              <w:rPr>
                <w:rFonts w:ascii="Times New Roman" w:eastAsia="Times New Roman" w:hAnsi="Times New Roman" w:cs="Times New Roman"/>
                <w:color w:val="000000"/>
                <w:sz w:val="24"/>
                <w:szCs w:val="24"/>
                <w:lang w:val="es-ES" w:eastAsia="es-ES"/>
              </w:rPr>
              <w:t>2</w:t>
            </w:r>
          </w:p>
        </w:tc>
        <w:tc>
          <w:tcPr>
            <w:tcW w:w="3520" w:type="dxa"/>
            <w:tcBorders>
              <w:top w:val="nil"/>
              <w:left w:val="nil"/>
              <w:bottom w:val="single" w:sz="8" w:space="0" w:color="auto"/>
              <w:right w:val="single" w:sz="8" w:space="0" w:color="000000"/>
            </w:tcBorders>
            <w:shd w:val="clear" w:color="auto" w:fill="auto"/>
            <w:vAlign w:val="center"/>
            <w:hideMark/>
          </w:tcPr>
          <w:p w:rsidR="007A32CB" w:rsidRPr="007A32CB" w:rsidRDefault="007A32CB" w:rsidP="007A32CB">
            <w:pPr>
              <w:spacing w:after="0" w:line="240" w:lineRule="auto"/>
              <w:rPr>
                <w:rFonts w:ascii="Times New Roman" w:eastAsia="Times New Roman" w:hAnsi="Times New Roman" w:cs="Times New Roman"/>
                <w:color w:val="000000"/>
                <w:lang w:val="es-ES" w:eastAsia="es-ES"/>
              </w:rPr>
            </w:pPr>
            <w:r w:rsidRPr="007A32CB">
              <w:rPr>
                <w:rFonts w:ascii="Times New Roman" w:eastAsia="Times New Roman" w:hAnsi="Times New Roman" w:cs="Times New Roman"/>
                <w:color w:val="000000"/>
                <w:lang w:val="es-ES" w:eastAsia="es-ES"/>
              </w:rPr>
              <w:t>PAÑALES NIÑOS XXG</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Unidad</w:t>
            </w:r>
          </w:p>
        </w:tc>
        <w:tc>
          <w:tcPr>
            <w:tcW w:w="1300" w:type="dxa"/>
            <w:tcBorders>
              <w:top w:val="nil"/>
              <w:left w:val="nil"/>
              <w:bottom w:val="single" w:sz="4"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7.500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7A32CB" w:rsidRPr="007A32CB" w:rsidRDefault="007A32CB" w:rsidP="007A32CB">
            <w:pPr>
              <w:spacing w:after="0" w:line="240" w:lineRule="auto"/>
              <w:rPr>
                <w:rFonts w:ascii="Calibri" w:eastAsia="Times New Roman" w:hAnsi="Calibri" w:cs="Calibri"/>
                <w:color w:val="000000"/>
                <w:sz w:val="20"/>
                <w:szCs w:val="20"/>
                <w:lang w:val="es-ES" w:eastAsia="es-ES"/>
              </w:rPr>
            </w:pPr>
            <w:r w:rsidRPr="007A32C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r w:rsidRPr="007A32CB">
              <w:rPr>
                <w:rFonts w:ascii="Calibri" w:eastAsia="Times New Roman" w:hAnsi="Calibri" w:cs="Calibri"/>
                <w:color w:val="000000"/>
                <w:lang w:val="es-ES" w:eastAsia="es-ES"/>
              </w:rPr>
              <w:t> </w:t>
            </w:r>
          </w:p>
        </w:tc>
      </w:tr>
      <w:tr w:rsidR="007A32CB" w:rsidRPr="007A32CB" w:rsidTr="007A32CB">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color w:val="000000"/>
                <w:sz w:val="24"/>
                <w:szCs w:val="24"/>
                <w:lang w:val="es-ES" w:eastAsia="es-ES"/>
              </w:rPr>
            </w:pPr>
            <w:r w:rsidRPr="007A32CB">
              <w:rPr>
                <w:rFonts w:ascii="Times New Roman" w:eastAsia="Times New Roman" w:hAnsi="Times New Roman" w:cs="Times New Roman"/>
                <w:color w:val="000000"/>
                <w:sz w:val="24"/>
                <w:szCs w:val="24"/>
                <w:lang w:val="es-ES" w:eastAsia="es-ES"/>
              </w:rPr>
              <w:t>3</w:t>
            </w:r>
          </w:p>
        </w:tc>
        <w:tc>
          <w:tcPr>
            <w:tcW w:w="3520" w:type="dxa"/>
            <w:tcBorders>
              <w:top w:val="nil"/>
              <w:left w:val="nil"/>
              <w:bottom w:val="single" w:sz="8" w:space="0" w:color="auto"/>
              <w:right w:val="single" w:sz="8" w:space="0" w:color="000000"/>
            </w:tcBorders>
            <w:shd w:val="clear" w:color="auto" w:fill="auto"/>
            <w:vAlign w:val="center"/>
            <w:hideMark/>
          </w:tcPr>
          <w:p w:rsidR="007A32CB" w:rsidRPr="007A32CB" w:rsidRDefault="007A32CB" w:rsidP="007A32CB">
            <w:pPr>
              <w:spacing w:after="0" w:line="240" w:lineRule="auto"/>
              <w:rPr>
                <w:rFonts w:ascii="Times New Roman" w:eastAsia="Times New Roman" w:hAnsi="Times New Roman" w:cs="Times New Roman"/>
                <w:color w:val="000000"/>
                <w:lang w:val="es-ES" w:eastAsia="es-ES"/>
              </w:rPr>
            </w:pPr>
            <w:r w:rsidRPr="007A32CB">
              <w:rPr>
                <w:rFonts w:ascii="Times New Roman" w:eastAsia="Times New Roman" w:hAnsi="Times New Roman" w:cs="Times New Roman"/>
                <w:color w:val="000000"/>
                <w:lang w:val="es-ES" w:eastAsia="es-ES"/>
              </w:rPr>
              <w:t>PAÑALES ADULTOS TAMAÑO GRANDE</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Unidad</w:t>
            </w:r>
          </w:p>
        </w:tc>
        <w:tc>
          <w:tcPr>
            <w:tcW w:w="1300" w:type="dxa"/>
            <w:tcBorders>
              <w:top w:val="nil"/>
              <w:left w:val="nil"/>
              <w:bottom w:val="single" w:sz="4"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4.000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7A32CB" w:rsidRPr="007A32CB" w:rsidRDefault="007A32CB" w:rsidP="007A32CB">
            <w:pPr>
              <w:spacing w:after="0" w:line="240" w:lineRule="auto"/>
              <w:rPr>
                <w:rFonts w:ascii="Calibri" w:eastAsia="Times New Roman" w:hAnsi="Calibri" w:cs="Calibri"/>
                <w:color w:val="000000"/>
                <w:sz w:val="20"/>
                <w:szCs w:val="20"/>
                <w:lang w:val="es-ES" w:eastAsia="es-ES"/>
              </w:rPr>
            </w:pPr>
            <w:r w:rsidRPr="007A32C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r w:rsidRPr="007A32CB">
              <w:rPr>
                <w:rFonts w:ascii="Calibri" w:eastAsia="Times New Roman" w:hAnsi="Calibri" w:cs="Calibri"/>
                <w:color w:val="000000"/>
                <w:lang w:val="es-ES" w:eastAsia="es-ES"/>
              </w:rPr>
              <w:t> </w:t>
            </w:r>
          </w:p>
        </w:tc>
      </w:tr>
      <w:tr w:rsidR="007A32CB" w:rsidRPr="007A32CB" w:rsidTr="007A32CB">
        <w:trPr>
          <w:trHeight w:val="48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color w:val="000000"/>
                <w:sz w:val="24"/>
                <w:szCs w:val="24"/>
                <w:lang w:val="es-ES" w:eastAsia="es-ES"/>
              </w:rPr>
            </w:pPr>
            <w:r w:rsidRPr="007A32CB">
              <w:rPr>
                <w:rFonts w:ascii="Times New Roman" w:eastAsia="Times New Roman" w:hAnsi="Times New Roman" w:cs="Times New Roman"/>
                <w:color w:val="000000"/>
                <w:sz w:val="24"/>
                <w:szCs w:val="24"/>
                <w:lang w:val="es-ES" w:eastAsia="es-ES"/>
              </w:rPr>
              <w:t>4</w:t>
            </w:r>
          </w:p>
        </w:tc>
        <w:tc>
          <w:tcPr>
            <w:tcW w:w="3520" w:type="dxa"/>
            <w:tcBorders>
              <w:top w:val="nil"/>
              <w:left w:val="nil"/>
              <w:bottom w:val="single" w:sz="8" w:space="0" w:color="auto"/>
              <w:right w:val="single" w:sz="8" w:space="0" w:color="000000"/>
            </w:tcBorders>
            <w:shd w:val="clear" w:color="auto" w:fill="auto"/>
            <w:vAlign w:val="center"/>
            <w:hideMark/>
          </w:tcPr>
          <w:p w:rsidR="007A32CB" w:rsidRPr="007A32CB" w:rsidRDefault="007A32CB" w:rsidP="007A32CB">
            <w:pPr>
              <w:spacing w:after="0" w:line="240" w:lineRule="auto"/>
              <w:rPr>
                <w:rFonts w:ascii="Times New Roman" w:eastAsia="Times New Roman" w:hAnsi="Times New Roman" w:cs="Times New Roman"/>
                <w:color w:val="000000"/>
                <w:lang w:val="es-ES" w:eastAsia="es-ES"/>
              </w:rPr>
            </w:pPr>
            <w:r w:rsidRPr="007A32CB">
              <w:rPr>
                <w:rFonts w:ascii="Times New Roman" w:eastAsia="Times New Roman" w:hAnsi="Times New Roman" w:cs="Times New Roman"/>
                <w:color w:val="000000"/>
                <w:lang w:val="es-ES" w:eastAsia="es-ES"/>
              </w:rPr>
              <w:t>PAÑALES ADULTOS - XG</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Unidad</w:t>
            </w:r>
          </w:p>
        </w:tc>
        <w:tc>
          <w:tcPr>
            <w:tcW w:w="1300" w:type="dxa"/>
            <w:tcBorders>
              <w:top w:val="nil"/>
              <w:left w:val="nil"/>
              <w:bottom w:val="single" w:sz="4"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8.000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7A32CB" w:rsidRPr="007A32CB" w:rsidRDefault="007A32CB" w:rsidP="007A32CB">
            <w:pPr>
              <w:spacing w:after="0" w:line="240" w:lineRule="auto"/>
              <w:rPr>
                <w:rFonts w:ascii="Calibri" w:eastAsia="Times New Roman" w:hAnsi="Calibri" w:cs="Calibri"/>
                <w:color w:val="000000"/>
                <w:sz w:val="20"/>
                <w:szCs w:val="20"/>
                <w:lang w:val="es-ES" w:eastAsia="es-ES"/>
              </w:rPr>
            </w:pPr>
            <w:r w:rsidRPr="007A32C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r w:rsidRPr="007A32CB">
              <w:rPr>
                <w:rFonts w:ascii="Calibri" w:eastAsia="Times New Roman" w:hAnsi="Calibri" w:cs="Calibri"/>
                <w:color w:val="000000"/>
                <w:lang w:val="es-ES" w:eastAsia="es-ES"/>
              </w:rPr>
              <w:t> </w:t>
            </w:r>
          </w:p>
        </w:tc>
      </w:tr>
      <w:tr w:rsidR="007A32CB" w:rsidRPr="007A32CB" w:rsidTr="007A32CB">
        <w:trPr>
          <w:trHeight w:val="49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color w:val="000000"/>
                <w:sz w:val="24"/>
                <w:szCs w:val="24"/>
                <w:lang w:val="es-ES" w:eastAsia="es-ES"/>
              </w:rPr>
            </w:pPr>
            <w:r w:rsidRPr="007A32CB">
              <w:rPr>
                <w:rFonts w:ascii="Times New Roman" w:eastAsia="Times New Roman" w:hAnsi="Times New Roman" w:cs="Times New Roman"/>
                <w:color w:val="000000"/>
                <w:sz w:val="24"/>
                <w:szCs w:val="24"/>
                <w:lang w:val="es-ES" w:eastAsia="es-ES"/>
              </w:rPr>
              <w:t>5</w:t>
            </w:r>
          </w:p>
        </w:tc>
        <w:tc>
          <w:tcPr>
            <w:tcW w:w="3520" w:type="dxa"/>
            <w:tcBorders>
              <w:top w:val="nil"/>
              <w:left w:val="nil"/>
              <w:bottom w:val="single" w:sz="8" w:space="0" w:color="auto"/>
              <w:right w:val="single" w:sz="8" w:space="0" w:color="000000"/>
            </w:tcBorders>
            <w:shd w:val="clear" w:color="auto" w:fill="auto"/>
            <w:vAlign w:val="center"/>
            <w:hideMark/>
          </w:tcPr>
          <w:p w:rsidR="007A32CB" w:rsidRPr="007A32CB" w:rsidRDefault="007A32CB" w:rsidP="007A32CB">
            <w:pPr>
              <w:spacing w:after="0" w:line="240" w:lineRule="auto"/>
              <w:rPr>
                <w:rFonts w:ascii="Times New Roman" w:eastAsia="Times New Roman" w:hAnsi="Times New Roman" w:cs="Times New Roman"/>
                <w:color w:val="000000"/>
                <w:lang w:val="es-ES" w:eastAsia="es-ES"/>
              </w:rPr>
            </w:pPr>
            <w:r w:rsidRPr="007A32CB">
              <w:rPr>
                <w:rFonts w:ascii="Times New Roman" w:eastAsia="Times New Roman" w:hAnsi="Times New Roman" w:cs="Times New Roman"/>
                <w:color w:val="000000"/>
                <w:lang w:val="es-ES" w:eastAsia="es-ES"/>
              </w:rPr>
              <w:t>PAÑALES JUVENIL</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Unidad</w:t>
            </w:r>
          </w:p>
        </w:tc>
        <w:tc>
          <w:tcPr>
            <w:tcW w:w="1300" w:type="dxa"/>
            <w:tcBorders>
              <w:top w:val="nil"/>
              <w:left w:val="nil"/>
              <w:bottom w:val="single" w:sz="4" w:space="0" w:color="auto"/>
              <w:right w:val="single" w:sz="8" w:space="0" w:color="auto"/>
            </w:tcBorders>
            <w:shd w:val="clear" w:color="auto" w:fill="auto"/>
            <w:noWrap/>
            <w:vAlign w:val="center"/>
            <w:hideMark/>
          </w:tcPr>
          <w:p w:rsidR="007A32CB" w:rsidRPr="007A32CB" w:rsidRDefault="007A32CB" w:rsidP="007A32CB">
            <w:pPr>
              <w:spacing w:after="0" w:line="240" w:lineRule="auto"/>
              <w:jc w:val="center"/>
              <w:rPr>
                <w:rFonts w:ascii="Times New Roman" w:eastAsia="Times New Roman" w:hAnsi="Times New Roman" w:cs="Times New Roman"/>
                <w:sz w:val="28"/>
                <w:szCs w:val="28"/>
                <w:lang w:val="es-ES" w:eastAsia="es-ES"/>
              </w:rPr>
            </w:pPr>
            <w:r w:rsidRPr="007A32CB">
              <w:rPr>
                <w:rFonts w:ascii="Times New Roman" w:eastAsia="Times New Roman" w:hAnsi="Times New Roman" w:cs="Times New Roman"/>
                <w:sz w:val="28"/>
                <w:szCs w:val="28"/>
                <w:lang w:val="es-ES" w:eastAsia="es-ES"/>
              </w:rPr>
              <w:t>5.000</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7A32CB" w:rsidRPr="007A32CB" w:rsidRDefault="007A32CB" w:rsidP="007A32CB">
            <w:pPr>
              <w:spacing w:after="0" w:line="240" w:lineRule="auto"/>
              <w:rPr>
                <w:rFonts w:ascii="Calibri" w:eastAsia="Times New Roman" w:hAnsi="Calibri" w:cs="Calibri"/>
                <w:color w:val="000000"/>
                <w:sz w:val="20"/>
                <w:szCs w:val="20"/>
                <w:lang w:val="es-ES" w:eastAsia="es-ES"/>
              </w:rPr>
            </w:pPr>
            <w:r w:rsidRPr="007A32CB">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7A32CB" w:rsidRPr="007A32CB" w:rsidRDefault="007A32CB" w:rsidP="007A32CB">
            <w:pPr>
              <w:spacing w:after="0" w:line="240" w:lineRule="auto"/>
              <w:rPr>
                <w:rFonts w:ascii="Calibri" w:eastAsia="Times New Roman" w:hAnsi="Calibri" w:cs="Calibri"/>
                <w:color w:val="000000"/>
                <w:lang w:val="es-ES" w:eastAsia="es-ES"/>
              </w:rPr>
            </w:pPr>
            <w:r w:rsidRPr="007A32CB">
              <w:rPr>
                <w:rFonts w:ascii="Calibri" w:eastAsia="Times New Roman" w:hAnsi="Calibri" w:cs="Calibri"/>
                <w:color w:val="000000"/>
                <w:lang w:val="es-ES" w:eastAsia="es-ES"/>
              </w:rPr>
              <w:t> </w:t>
            </w:r>
          </w:p>
        </w:tc>
      </w:tr>
      <w:tr w:rsidR="007A32CB" w:rsidRPr="007A32CB" w:rsidTr="007A32CB">
        <w:trPr>
          <w:trHeight w:val="300"/>
        </w:trPr>
        <w:tc>
          <w:tcPr>
            <w:tcW w:w="66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32CB" w:rsidRPr="007A32CB" w:rsidRDefault="007A32CB" w:rsidP="007A32CB">
            <w:pPr>
              <w:spacing w:after="0" w:line="240" w:lineRule="auto"/>
              <w:jc w:val="center"/>
              <w:rPr>
                <w:rFonts w:ascii="Calibri" w:eastAsia="Times New Roman" w:hAnsi="Calibri" w:cs="Calibri"/>
                <w:color w:val="000000"/>
                <w:lang w:val="es-ES" w:eastAsia="es-ES"/>
              </w:rPr>
            </w:pPr>
            <w:r w:rsidRPr="007A32CB">
              <w:rPr>
                <w:rFonts w:ascii="Calibri" w:eastAsia="Times New Roman" w:hAnsi="Calibri" w:cs="Calibri"/>
                <w:color w:val="000000"/>
                <w:u w:val="single"/>
                <w:lang w:val="es-ES" w:eastAsia="es-ES"/>
              </w:rPr>
              <w:t xml:space="preserve">IMPORTE TOTAL  </w:t>
            </w:r>
            <w:r w:rsidRPr="007A32CB">
              <w:rPr>
                <w:rFonts w:ascii="Calibri" w:eastAsia="Times New Roman" w:hAnsi="Calibri" w:cs="Calibri"/>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7A32CB" w:rsidRPr="007A32CB" w:rsidRDefault="007A32CB" w:rsidP="007A32CB">
            <w:pPr>
              <w:spacing w:after="0" w:line="240" w:lineRule="auto"/>
              <w:jc w:val="center"/>
              <w:rPr>
                <w:rFonts w:ascii="Calibri" w:eastAsia="Times New Roman" w:hAnsi="Calibri" w:cs="Calibri"/>
                <w:color w:val="000000"/>
                <w:lang w:val="es-ES" w:eastAsia="es-ES"/>
              </w:rPr>
            </w:pPr>
            <w:r w:rsidRPr="007A32CB">
              <w:rPr>
                <w:rFonts w:ascii="Calibri" w:eastAsia="Times New Roman" w:hAnsi="Calibri" w:cs="Calibri"/>
                <w:color w:val="000000"/>
                <w:lang w:val="es-ES" w:eastAsia="es-ES"/>
              </w:rPr>
              <w:t> </w:t>
            </w:r>
          </w:p>
        </w:tc>
      </w:tr>
      <w:tr w:rsidR="007A32CB" w:rsidRPr="007A32CB" w:rsidTr="007A32CB">
        <w:trPr>
          <w:trHeight w:val="315"/>
        </w:trPr>
        <w:tc>
          <w:tcPr>
            <w:tcW w:w="6600" w:type="dxa"/>
            <w:gridSpan w:val="4"/>
            <w:vMerge/>
            <w:tcBorders>
              <w:top w:val="single" w:sz="8" w:space="0" w:color="auto"/>
              <w:left w:val="single" w:sz="8" w:space="0" w:color="auto"/>
              <w:bottom w:val="single" w:sz="8" w:space="0" w:color="000000"/>
              <w:right w:val="single" w:sz="8" w:space="0" w:color="000000"/>
            </w:tcBorders>
            <w:vAlign w:val="center"/>
            <w:hideMark/>
          </w:tcPr>
          <w:p w:rsidR="007A32CB" w:rsidRPr="007A32CB" w:rsidRDefault="007A32CB" w:rsidP="007A32CB">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7A32CB" w:rsidRPr="007A32CB" w:rsidRDefault="007A32CB" w:rsidP="007A32CB">
            <w:pPr>
              <w:spacing w:after="0" w:line="240" w:lineRule="auto"/>
              <w:rPr>
                <w:rFonts w:ascii="Calibri" w:eastAsia="Times New Roman" w:hAnsi="Calibri" w:cs="Calibri"/>
                <w:color w:val="000000"/>
                <w:lang w:val="es-ES" w:eastAsia="es-ES"/>
              </w:rPr>
            </w:pPr>
          </w:p>
        </w:tc>
      </w:tr>
    </w:tbl>
    <w:p w:rsidR="00F73B1D" w:rsidRPr="009D2421" w:rsidRDefault="00F73B1D" w:rsidP="007A32CB">
      <w:pPr>
        <w:spacing w:after="0"/>
        <w:rPr>
          <w:b/>
          <w:sz w:val="20"/>
          <w:szCs w:val="20"/>
          <w:u w:val="single"/>
        </w:rPr>
      </w:pPr>
    </w:p>
    <w:bookmarkEnd w:id="9"/>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sectPr w:rsidR="00026610" w:rsidSect="00AD450D">
      <w:headerReference w:type="default" r:id="rId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E09" w:rsidRDefault="00FA4E09" w:rsidP="008D0E25">
      <w:pPr>
        <w:spacing w:after="0" w:line="240" w:lineRule="auto"/>
      </w:pPr>
      <w:r>
        <w:separator/>
      </w:r>
    </w:p>
  </w:endnote>
  <w:endnote w:type="continuationSeparator" w:id="1">
    <w:p w:rsidR="00FA4E09" w:rsidRDefault="00FA4E09"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E09" w:rsidRDefault="00FA4E09" w:rsidP="008D0E25">
      <w:pPr>
        <w:spacing w:after="0" w:line="240" w:lineRule="auto"/>
      </w:pPr>
      <w:r>
        <w:separator/>
      </w:r>
    </w:p>
  </w:footnote>
  <w:footnote w:type="continuationSeparator" w:id="1">
    <w:p w:rsidR="00FA4E09" w:rsidRDefault="00FA4E09"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0CB" w:rsidRDefault="00F420CB">
    <w:pPr>
      <w:pStyle w:val="Encabezado"/>
    </w:pPr>
  </w:p>
  <w:p w:rsidR="00F420CB" w:rsidRDefault="00F420C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5E73"/>
    <w:rsid w:val="00025E40"/>
    <w:rsid w:val="0002607B"/>
    <w:rsid w:val="00026610"/>
    <w:rsid w:val="00037FBA"/>
    <w:rsid w:val="0004102B"/>
    <w:rsid w:val="00045CB2"/>
    <w:rsid w:val="00045D94"/>
    <w:rsid w:val="00052685"/>
    <w:rsid w:val="00055BC6"/>
    <w:rsid w:val="000659D0"/>
    <w:rsid w:val="00070C44"/>
    <w:rsid w:val="00080BC3"/>
    <w:rsid w:val="00084188"/>
    <w:rsid w:val="00085258"/>
    <w:rsid w:val="000866DF"/>
    <w:rsid w:val="0009020A"/>
    <w:rsid w:val="000B08A7"/>
    <w:rsid w:val="000B54C8"/>
    <w:rsid w:val="000C1003"/>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26B3A"/>
    <w:rsid w:val="00126CE7"/>
    <w:rsid w:val="00140769"/>
    <w:rsid w:val="00144EF7"/>
    <w:rsid w:val="00153B15"/>
    <w:rsid w:val="00154396"/>
    <w:rsid w:val="00160030"/>
    <w:rsid w:val="00163D77"/>
    <w:rsid w:val="00176D30"/>
    <w:rsid w:val="00176E3D"/>
    <w:rsid w:val="00183C06"/>
    <w:rsid w:val="00187C23"/>
    <w:rsid w:val="00193111"/>
    <w:rsid w:val="0019622E"/>
    <w:rsid w:val="001A046F"/>
    <w:rsid w:val="001A1B3D"/>
    <w:rsid w:val="001A3F42"/>
    <w:rsid w:val="001B59A6"/>
    <w:rsid w:val="001B7EE4"/>
    <w:rsid w:val="001C4699"/>
    <w:rsid w:val="001C7B72"/>
    <w:rsid w:val="001D3EBB"/>
    <w:rsid w:val="001D5BFA"/>
    <w:rsid w:val="001E2792"/>
    <w:rsid w:val="001E3DAC"/>
    <w:rsid w:val="001F45A6"/>
    <w:rsid w:val="001F4ADF"/>
    <w:rsid w:val="00200956"/>
    <w:rsid w:val="00200A1F"/>
    <w:rsid w:val="002012C6"/>
    <w:rsid w:val="0021718D"/>
    <w:rsid w:val="002240E8"/>
    <w:rsid w:val="0023146A"/>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534E"/>
    <w:rsid w:val="00314167"/>
    <w:rsid w:val="00320576"/>
    <w:rsid w:val="003209D4"/>
    <w:rsid w:val="00325D2E"/>
    <w:rsid w:val="00337F30"/>
    <w:rsid w:val="00340958"/>
    <w:rsid w:val="00342DA8"/>
    <w:rsid w:val="00353037"/>
    <w:rsid w:val="00363772"/>
    <w:rsid w:val="003638F0"/>
    <w:rsid w:val="00364467"/>
    <w:rsid w:val="003677D3"/>
    <w:rsid w:val="00372CEB"/>
    <w:rsid w:val="00376151"/>
    <w:rsid w:val="003761B1"/>
    <w:rsid w:val="0038140F"/>
    <w:rsid w:val="00396D7B"/>
    <w:rsid w:val="0039735E"/>
    <w:rsid w:val="00397A92"/>
    <w:rsid w:val="003A1F57"/>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45D6"/>
    <w:rsid w:val="00406E39"/>
    <w:rsid w:val="00411D79"/>
    <w:rsid w:val="004226E5"/>
    <w:rsid w:val="004306A8"/>
    <w:rsid w:val="0043336E"/>
    <w:rsid w:val="00436FD5"/>
    <w:rsid w:val="0044298C"/>
    <w:rsid w:val="0044365D"/>
    <w:rsid w:val="00461DB5"/>
    <w:rsid w:val="00461E06"/>
    <w:rsid w:val="00464802"/>
    <w:rsid w:val="0047627B"/>
    <w:rsid w:val="00484140"/>
    <w:rsid w:val="0049281C"/>
    <w:rsid w:val="00493F99"/>
    <w:rsid w:val="00494E31"/>
    <w:rsid w:val="004958A8"/>
    <w:rsid w:val="004A58AD"/>
    <w:rsid w:val="004B201D"/>
    <w:rsid w:val="004B225F"/>
    <w:rsid w:val="004B6BDD"/>
    <w:rsid w:val="004C6A83"/>
    <w:rsid w:val="004D28F3"/>
    <w:rsid w:val="004D66CF"/>
    <w:rsid w:val="004D7D20"/>
    <w:rsid w:val="004E04DC"/>
    <w:rsid w:val="004E1FD2"/>
    <w:rsid w:val="004E5C43"/>
    <w:rsid w:val="004F1A5B"/>
    <w:rsid w:val="004F2718"/>
    <w:rsid w:val="004F55AA"/>
    <w:rsid w:val="004F6BB2"/>
    <w:rsid w:val="004F7206"/>
    <w:rsid w:val="004F7479"/>
    <w:rsid w:val="00502281"/>
    <w:rsid w:val="005039BA"/>
    <w:rsid w:val="00520F51"/>
    <w:rsid w:val="00521795"/>
    <w:rsid w:val="00525458"/>
    <w:rsid w:val="005254F1"/>
    <w:rsid w:val="00531B1E"/>
    <w:rsid w:val="00546DD5"/>
    <w:rsid w:val="00546E39"/>
    <w:rsid w:val="005534AE"/>
    <w:rsid w:val="00566F63"/>
    <w:rsid w:val="00571BC3"/>
    <w:rsid w:val="005748F4"/>
    <w:rsid w:val="00575A55"/>
    <w:rsid w:val="00576B65"/>
    <w:rsid w:val="005839E2"/>
    <w:rsid w:val="005858E0"/>
    <w:rsid w:val="005939B2"/>
    <w:rsid w:val="005A7BD5"/>
    <w:rsid w:val="005B1D7D"/>
    <w:rsid w:val="005B52CB"/>
    <w:rsid w:val="005C310D"/>
    <w:rsid w:val="005D1AAB"/>
    <w:rsid w:val="005D739C"/>
    <w:rsid w:val="005D769B"/>
    <w:rsid w:val="005E7DAC"/>
    <w:rsid w:val="005F2AAE"/>
    <w:rsid w:val="00600396"/>
    <w:rsid w:val="00601144"/>
    <w:rsid w:val="006105F6"/>
    <w:rsid w:val="00617DD7"/>
    <w:rsid w:val="00620CE2"/>
    <w:rsid w:val="00622C34"/>
    <w:rsid w:val="00622ECC"/>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7B77"/>
    <w:rsid w:val="00693684"/>
    <w:rsid w:val="00695167"/>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3B46"/>
    <w:rsid w:val="00700EB8"/>
    <w:rsid w:val="00704058"/>
    <w:rsid w:val="00704466"/>
    <w:rsid w:val="0070687E"/>
    <w:rsid w:val="00707D32"/>
    <w:rsid w:val="00711A9F"/>
    <w:rsid w:val="00712468"/>
    <w:rsid w:val="00714DE6"/>
    <w:rsid w:val="00721D6D"/>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5AA8"/>
    <w:rsid w:val="007B7544"/>
    <w:rsid w:val="007C0C83"/>
    <w:rsid w:val="007C4E8A"/>
    <w:rsid w:val="007D1445"/>
    <w:rsid w:val="007D7A6B"/>
    <w:rsid w:val="007E4051"/>
    <w:rsid w:val="007E5806"/>
    <w:rsid w:val="007E69BE"/>
    <w:rsid w:val="007F031F"/>
    <w:rsid w:val="007F0D5F"/>
    <w:rsid w:val="007F1726"/>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1DB5"/>
    <w:rsid w:val="0088451E"/>
    <w:rsid w:val="0088662B"/>
    <w:rsid w:val="00893AE9"/>
    <w:rsid w:val="00893BD4"/>
    <w:rsid w:val="00894BB0"/>
    <w:rsid w:val="008979A6"/>
    <w:rsid w:val="008A4B62"/>
    <w:rsid w:val="008A5977"/>
    <w:rsid w:val="008A7946"/>
    <w:rsid w:val="008B360D"/>
    <w:rsid w:val="008B3FBF"/>
    <w:rsid w:val="008B61D2"/>
    <w:rsid w:val="008B7A46"/>
    <w:rsid w:val="008C0829"/>
    <w:rsid w:val="008C30A8"/>
    <w:rsid w:val="008D0E25"/>
    <w:rsid w:val="008D5051"/>
    <w:rsid w:val="008D5168"/>
    <w:rsid w:val="008D56B4"/>
    <w:rsid w:val="008E414C"/>
    <w:rsid w:val="008F0CA6"/>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94F45"/>
    <w:rsid w:val="009B6A24"/>
    <w:rsid w:val="009C7912"/>
    <w:rsid w:val="009C7AE3"/>
    <w:rsid w:val="009D2421"/>
    <w:rsid w:val="009E332B"/>
    <w:rsid w:val="009F2832"/>
    <w:rsid w:val="009F5187"/>
    <w:rsid w:val="009F7299"/>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94F35"/>
    <w:rsid w:val="00A96BA1"/>
    <w:rsid w:val="00AA2C06"/>
    <w:rsid w:val="00AB1093"/>
    <w:rsid w:val="00AB4BCF"/>
    <w:rsid w:val="00AB684F"/>
    <w:rsid w:val="00AC4503"/>
    <w:rsid w:val="00AC6AFC"/>
    <w:rsid w:val="00AC6D92"/>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2140B"/>
    <w:rsid w:val="00B23456"/>
    <w:rsid w:val="00B23C29"/>
    <w:rsid w:val="00B276C9"/>
    <w:rsid w:val="00B37AE5"/>
    <w:rsid w:val="00B37C1B"/>
    <w:rsid w:val="00B40A46"/>
    <w:rsid w:val="00B440BE"/>
    <w:rsid w:val="00B47215"/>
    <w:rsid w:val="00B51B8C"/>
    <w:rsid w:val="00B51FB7"/>
    <w:rsid w:val="00B55B6D"/>
    <w:rsid w:val="00B572C0"/>
    <w:rsid w:val="00B675BE"/>
    <w:rsid w:val="00B70546"/>
    <w:rsid w:val="00B76A0B"/>
    <w:rsid w:val="00B77204"/>
    <w:rsid w:val="00B77DC8"/>
    <w:rsid w:val="00B825D9"/>
    <w:rsid w:val="00B82FA3"/>
    <w:rsid w:val="00B92AFE"/>
    <w:rsid w:val="00B972B7"/>
    <w:rsid w:val="00BC6DEA"/>
    <w:rsid w:val="00BD00D0"/>
    <w:rsid w:val="00BD1A1F"/>
    <w:rsid w:val="00BD4863"/>
    <w:rsid w:val="00BE0A21"/>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60525"/>
    <w:rsid w:val="00C66262"/>
    <w:rsid w:val="00C67B4D"/>
    <w:rsid w:val="00C72107"/>
    <w:rsid w:val="00C76332"/>
    <w:rsid w:val="00C82396"/>
    <w:rsid w:val="00C919B6"/>
    <w:rsid w:val="00C940D4"/>
    <w:rsid w:val="00C9715E"/>
    <w:rsid w:val="00C976C4"/>
    <w:rsid w:val="00CA282D"/>
    <w:rsid w:val="00CB12AD"/>
    <w:rsid w:val="00CD0FF9"/>
    <w:rsid w:val="00CD384D"/>
    <w:rsid w:val="00CE0AAA"/>
    <w:rsid w:val="00CE23E2"/>
    <w:rsid w:val="00CE50E2"/>
    <w:rsid w:val="00CE590D"/>
    <w:rsid w:val="00CE66E1"/>
    <w:rsid w:val="00CF0297"/>
    <w:rsid w:val="00D03207"/>
    <w:rsid w:val="00D20954"/>
    <w:rsid w:val="00D21F10"/>
    <w:rsid w:val="00D34083"/>
    <w:rsid w:val="00D346A3"/>
    <w:rsid w:val="00D36B3E"/>
    <w:rsid w:val="00D40430"/>
    <w:rsid w:val="00D41D32"/>
    <w:rsid w:val="00D466F5"/>
    <w:rsid w:val="00D46CF0"/>
    <w:rsid w:val="00D534AE"/>
    <w:rsid w:val="00D648AD"/>
    <w:rsid w:val="00D6761A"/>
    <w:rsid w:val="00D709B8"/>
    <w:rsid w:val="00D74CD4"/>
    <w:rsid w:val="00D81B49"/>
    <w:rsid w:val="00D83DAB"/>
    <w:rsid w:val="00D8415A"/>
    <w:rsid w:val="00D8686F"/>
    <w:rsid w:val="00DA3F3B"/>
    <w:rsid w:val="00DC1D5B"/>
    <w:rsid w:val="00DC2884"/>
    <w:rsid w:val="00DC7F07"/>
    <w:rsid w:val="00DD23A7"/>
    <w:rsid w:val="00DD2AB0"/>
    <w:rsid w:val="00DD3185"/>
    <w:rsid w:val="00DE0ED9"/>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651B5"/>
    <w:rsid w:val="00E70E7E"/>
    <w:rsid w:val="00E7298E"/>
    <w:rsid w:val="00E80478"/>
    <w:rsid w:val="00E836BA"/>
    <w:rsid w:val="00E91EF3"/>
    <w:rsid w:val="00EA455E"/>
    <w:rsid w:val="00EA49A5"/>
    <w:rsid w:val="00EB158D"/>
    <w:rsid w:val="00EB66EE"/>
    <w:rsid w:val="00EC41E1"/>
    <w:rsid w:val="00EC5451"/>
    <w:rsid w:val="00ED5531"/>
    <w:rsid w:val="00EE0537"/>
    <w:rsid w:val="00EE317B"/>
    <w:rsid w:val="00F00308"/>
    <w:rsid w:val="00F11229"/>
    <w:rsid w:val="00F11EB5"/>
    <w:rsid w:val="00F13AD2"/>
    <w:rsid w:val="00F17EA7"/>
    <w:rsid w:val="00F2648E"/>
    <w:rsid w:val="00F32F70"/>
    <w:rsid w:val="00F3311F"/>
    <w:rsid w:val="00F339C1"/>
    <w:rsid w:val="00F405CF"/>
    <w:rsid w:val="00F420CB"/>
    <w:rsid w:val="00F42EF5"/>
    <w:rsid w:val="00F432B3"/>
    <w:rsid w:val="00F45186"/>
    <w:rsid w:val="00F50779"/>
    <w:rsid w:val="00F52557"/>
    <w:rsid w:val="00F6052C"/>
    <w:rsid w:val="00F62C5F"/>
    <w:rsid w:val="00F651ED"/>
    <w:rsid w:val="00F73B0E"/>
    <w:rsid w:val="00F73B1D"/>
    <w:rsid w:val="00F81CBF"/>
    <w:rsid w:val="00F86352"/>
    <w:rsid w:val="00F871C9"/>
    <w:rsid w:val="00F87305"/>
    <w:rsid w:val="00F9079B"/>
    <w:rsid w:val="00F92D3D"/>
    <w:rsid w:val="00F93E29"/>
    <w:rsid w:val="00FA3874"/>
    <w:rsid w:val="00FA4A06"/>
    <w:rsid w:val="00FA4E09"/>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3895225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bionexo.com//" TargetMode="External"/><Relationship Id="rId18" Type="http://schemas.openxmlformats.org/officeDocument/2006/relationships/hyperlink" Target="http://ar.bionexo.com//" TargetMode="External"/><Relationship Id="rId26" Type="http://schemas.openxmlformats.org/officeDocument/2006/relationships/hyperlink" Target="http://www.afip.gob.ar/" TargetMode="External"/><Relationship Id="rId3" Type="http://schemas.openxmlformats.org/officeDocument/2006/relationships/styles" Target="styles.xml"/><Relationship Id="rId21" Type="http://schemas.openxmlformats.org/officeDocument/2006/relationships/hyperlink" Target="http://ar.bionexo.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cgp-catamarca.gob.ar/" TargetMode="External"/><Relationship Id="rId25" Type="http://schemas.openxmlformats.org/officeDocument/2006/relationships/hyperlink" Target="http://www.afip.gob.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bionexo.com//" TargetMode="External"/><Relationship Id="rId20" Type="http://schemas.openxmlformats.org/officeDocument/2006/relationships/hyperlink" Target="mailto:divisioncompras.ms@gmail.com" TargetMode="External"/><Relationship Id="rId29" Type="http://schemas.openxmlformats.org/officeDocument/2006/relationships/hyperlink" Target="http://ar.bionex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isioncompras.ms@gmail.com" TargetMode="External"/><Relationship Id="rId24" Type="http://schemas.openxmlformats.org/officeDocument/2006/relationships/hyperlink" Target="http://ar.bionex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bionexo.com//" TargetMode="External"/><Relationship Id="rId23" Type="http://schemas.openxmlformats.org/officeDocument/2006/relationships/hyperlink" Target="http://ar.bionexo.com//" TargetMode="External"/><Relationship Id="rId28" Type="http://schemas.openxmlformats.org/officeDocument/2006/relationships/hyperlink" Target="http://ar.bionexo.com//" TargetMode="External"/><Relationship Id="rId10" Type="http://schemas.openxmlformats.org/officeDocument/2006/relationships/hyperlink" Target="http://www.cgp-catamarca.gob.ar" TargetMode="External"/><Relationship Id="rId19" Type="http://schemas.openxmlformats.org/officeDocument/2006/relationships/hyperlink" Target="mailto:divisioncompras.ms@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BIONEXO.COM//" TargetMode="External"/><Relationship Id="rId14" Type="http://schemas.openxmlformats.org/officeDocument/2006/relationships/hyperlink" Target="mailto:divisioncompras.ms@gmail.com" TargetMode="External"/><Relationship Id="rId22" Type="http://schemas.openxmlformats.org/officeDocument/2006/relationships/hyperlink" Target="http://ar.bionexo.com/" TargetMode="External"/><Relationship Id="rId27" Type="http://schemas.openxmlformats.org/officeDocument/2006/relationships/hyperlink" Target="http://ar.bionexo.com//" TargetMode="External"/><Relationship Id="rId3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7D4B-B296-4C59-8A54-F6F9E469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16</Pages>
  <Words>5095</Words>
  <Characters>28026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17</cp:revision>
  <cp:lastPrinted>2020-05-29T15:16:00Z</cp:lastPrinted>
  <dcterms:created xsi:type="dcterms:W3CDTF">2021-04-28T12:38:00Z</dcterms:created>
  <dcterms:modified xsi:type="dcterms:W3CDTF">2021-05-12T14:54:00Z</dcterms:modified>
</cp:coreProperties>
</file>