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1291"/>
        <w:tblW w:w="970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3224"/>
        <w:gridCol w:w="6480"/>
      </w:tblGrid>
      <w:tr w:rsidR="004958A8" w:rsidRPr="004958A8" w:rsidTr="00C23BCD">
        <w:trPr>
          <w:trHeight w:val="3798"/>
        </w:trPr>
        <w:tc>
          <w:tcPr>
            <w:tcW w:w="9704" w:type="dxa"/>
            <w:gridSpan w:val="2"/>
            <w:vAlign w:val="center"/>
          </w:tcPr>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0"/>
                <w:szCs w:val="20"/>
                <w:lang w:val="es-MX" w:eastAsia="es-MX"/>
              </w:rPr>
            </w:pPr>
            <w:bookmarkStart w:id="0" w:name="_Hlk56076187"/>
            <w:r w:rsidRPr="004958A8">
              <w:rPr>
                <w:rFonts w:ascii="Verdana" w:eastAsia="Times New Roman" w:hAnsi="Verdana" w:cs="Times New Roman"/>
                <w:b/>
                <w:i/>
                <w:noProof/>
                <w:sz w:val="20"/>
                <w:szCs w:val="20"/>
                <w:lang w:val="es-ES" w:eastAsia="es-ES"/>
              </w:rPr>
              <w:drawing>
                <wp:inline distT="0" distB="0" distL="0" distR="0">
                  <wp:extent cx="666750" cy="638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6750" cy="638175"/>
                          </a:xfrm>
                          <a:prstGeom prst="rect">
                            <a:avLst/>
                          </a:prstGeom>
                          <a:noFill/>
                        </pic:spPr>
                      </pic:pic>
                    </a:graphicData>
                  </a:graphic>
                </wp:inline>
              </w:drawing>
            </w:r>
          </w:p>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bookmarkStart w:id="1" w:name="_Hlk56499368"/>
            <w:r w:rsidRPr="004958A8">
              <w:rPr>
                <w:rFonts w:ascii="Verdana" w:eastAsia="Times New Roman" w:hAnsi="Verdana" w:cs="Times New Roman"/>
                <w:b/>
                <w:i/>
                <w:sz w:val="24"/>
                <w:szCs w:val="24"/>
                <w:u w:val="single"/>
                <w:lang w:val="es-ES" w:eastAsia="es-MX"/>
              </w:rPr>
              <w:t>CON</w:t>
            </w:r>
            <w:r w:rsidR="003C70CE">
              <w:rPr>
                <w:rFonts w:ascii="Verdana" w:eastAsia="Times New Roman" w:hAnsi="Verdana" w:cs="Times New Roman"/>
                <w:b/>
                <w:i/>
                <w:sz w:val="24"/>
                <w:szCs w:val="24"/>
                <w:u w:val="single"/>
                <w:lang w:val="es-ES" w:eastAsia="es-MX"/>
              </w:rPr>
              <w:t>CURSO DE PRECIOS</w:t>
            </w:r>
            <w:r w:rsidR="0040433B">
              <w:rPr>
                <w:rFonts w:ascii="Verdana" w:eastAsia="Times New Roman" w:hAnsi="Verdana" w:cs="Times New Roman"/>
                <w:b/>
                <w:i/>
                <w:sz w:val="24"/>
                <w:szCs w:val="24"/>
                <w:u w:val="single"/>
                <w:lang w:val="es-ES" w:eastAsia="es-MX"/>
              </w:rPr>
              <w:t xml:space="preserve"> </w:t>
            </w:r>
            <w:r w:rsidRPr="000D6656">
              <w:rPr>
                <w:rFonts w:ascii="Verdana" w:eastAsia="Times New Roman" w:hAnsi="Verdana" w:cs="Times New Roman"/>
                <w:b/>
                <w:i/>
                <w:sz w:val="24"/>
                <w:szCs w:val="24"/>
                <w:u w:val="single"/>
                <w:lang w:val="es-ES" w:eastAsia="es-MX"/>
              </w:rPr>
              <w:t>N°</w:t>
            </w:r>
            <w:r w:rsidR="00A42803">
              <w:rPr>
                <w:rFonts w:ascii="Verdana" w:eastAsia="Times New Roman" w:hAnsi="Verdana" w:cs="Times New Roman"/>
                <w:b/>
                <w:i/>
                <w:sz w:val="24"/>
                <w:szCs w:val="24"/>
                <w:u w:val="single"/>
                <w:lang w:val="es-ES" w:eastAsia="es-MX"/>
              </w:rPr>
              <w:t xml:space="preserve"> </w:t>
            </w:r>
            <w:r w:rsidR="00193111">
              <w:rPr>
                <w:rFonts w:ascii="Verdana" w:eastAsia="Times New Roman" w:hAnsi="Verdana" w:cs="Times New Roman"/>
                <w:b/>
                <w:i/>
                <w:sz w:val="24"/>
                <w:szCs w:val="24"/>
                <w:u w:val="single"/>
                <w:lang w:val="es-ES" w:eastAsia="es-MX"/>
              </w:rPr>
              <w:t>0</w:t>
            </w:r>
            <w:r w:rsidR="00823785">
              <w:rPr>
                <w:rFonts w:ascii="Verdana" w:eastAsia="Times New Roman" w:hAnsi="Verdana" w:cs="Times New Roman"/>
                <w:b/>
                <w:i/>
                <w:sz w:val="24"/>
                <w:szCs w:val="24"/>
                <w:u w:val="single"/>
                <w:lang w:val="es-ES" w:eastAsia="es-MX"/>
              </w:rPr>
              <w:t>6</w:t>
            </w:r>
            <w:r w:rsidRPr="000D6656">
              <w:rPr>
                <w:rFonts w:ascii="Verdana" w:eastAsia="Times New Roman" w:hAnsi="Verdana" w:cs="Times New Roman"/>
                <w:b/>
                <w:i/>
                <w:sz w:val="24"/>
                <w:szCs w:val="24"/>
                <w:u w:val="single"/>
                <w:lang w:val="es-ES" w:eastAsia="es-MX"/>
              </w:rPr>
              <w:t>/202</w:t>
            </w:r>
            <w:r w:rsidR="00193111">
              <w:rPr>
                <w:rFonts w:ascii="Verdana" w:eastAsia="Times New Roman" w:hAnsi="Verdana" w:cs="Times New Roman"/>
                <w:b/>
                <w:i/>
                <w:sz w:val="24"/>
                <w:szCs w:val="24"/>
                <w:u w:val="single"/>
                <w:lang w:val="es-ES" w:eastAsia="es-MX"/>
              </w:rPr>
              <w:t>1</w:t>
            </w:r>
          </w:p>
          <w:bookmarkEnd w:id="1"/>
          <w:p w:rsidR="004958A8" w:rsidRPr="004958A8" w:rsidRDefault="00A65DB5" w:rsidP="004958A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004958A8" w:rsidRPr="004958A8">
              <w:rPr>
                <w:rFonts w:ascii="Verdana" w:eastAsia="Times New Roman" w:hAnsi="Verdana" w:cs="Times New Roman"/>
                <w:b/>
                <w:i/>
                <w:sz w:val="24"/>
                <w:szCs w:val="24"/>
                <w:u w:val="single"/>
                <w:lang w:val="es-ES" w:eastAsia="es-MX"/>
              </w:rPr>
              <w:t xml:space="preserve">COMPRA </w:t>
            </w:r>
            <w:r w:rsidR="00BD1A1F">
              <w:rPr>
                <w:rFonts w:ascii="Verdana" w:eastAsia="Times New Roman" w:hAnsi="Verdana" w:cs="Times New Roman"/>
                <w:b/>
                <w:i/>
                <w:sz w:val="24"/>
                <w:szCs w:val="24"/>
                <w:u w:val="single"/>
                <w:lang w:val="es-ES" w:eastAsia="es-MX"/>
              </w:rPr>
              <w:t>DETERMINADA</w:t>
            </w:r>
            <w:r w:rsidR="004958A8" w:rsidRPr="004958A8">
              <w:rPr>
                <w:rFonts w:ascii="Verdana" w:eastAsia="Times New Roman" w:hAnsi="Verdana" w:cs="Times New Roman"/>
                <w:b/>
                <w:i/>
                <w:sz w:val="24"/>
                <w:szCs w:val="24"/>
                <w:u w:val="single"/>
                <w:lang w:val="es-ES" w:eastAsia="es-MX"/>
              </w:rPr>
              <w:t>”</w:t>
            </w:r>
          </w:p>
          <w:p w:rsidR="004958A8" w:rsidRDefault="004958A8" w:rsidP="004958A8">
            <w:pPr>
              <w:widowControl w:val="0"/>
              <w:autoSpaceDE w:val="0"/>
              <w:autoSpaceDN w:val="0"/>
              <w:spacing w:after="0" w:line="240" w:lineRule="auto"/>
              <w:jc w:val="center"/>
              <w:rPr>
                <w:rFonts w:ascii="Verdana" w:eastAsia="Times New Roman" w:hAnsi="Verdana" w:cs="Times New Roman"/>
                <w:b/>
                <w:i/>
                <w:sz w:val="24"/>
                <w:szCs w:val="24"/>
                <w:u w:val="single"/>
                <w:lang w:eastAsia="es-MX"/>
              </w:rPr>
            </w:pPr>
            <w:r w:rsidRPr="004958A8">
              <w:rPr>
                <w:rFonts w:ascii="Verdana" w:eastAsia="Times New Roman" w:hAnsi="Verdana" w:cs="Times New Roman"/>
                <w:b/>
                <w:i/>
                <w:sz w:val="24"/>
                <w:szCs w:val="24"/>
                <w:u w:val="single"/>
                <w:lang w:val="es-MX" w:eastAsia="es-MX"/>
              </w:rPr>
              <w:t xml:space="preserve">EXPEDIENTE ELECTRONICO: </w:t>
            </w:r>
            <w:r w:rsidR="00140769" w:rsidRPr="00140769">
              <w:rPr>
                <w:rFonts w:ascii="Verdana" w:eastAsia="Times New Roman" w:hAnsi="Verdana" w:cs="Times New Roman"/>
                <w:b/>
                <w:bCs/>
                <w:i/>
                <w:sz w:val="24"/>
                <w:szCs w:val="24"/>
                <w:u w:val="single"/>
                <w:lang w:eastAsia="es-MX"/>
              </w:rPr>
              <w:t>EX-2021-</w:t>
            </w:r>
            <w:r w:rsidR="00823785">
              <w:rPr>
                <w:rFonts w:ascii="Verdana" w:eastAsia="Times New Roman" w:hAnsi="Verdana" w:cs="Times New Roman"/>
                <w:b/>
                <w:bCs/>
                <w:i/>
                <w:sz w:val="24"/>
                <w:szCs w:val="24"/>
                <w:u w:val="single"/>
                <w:lang w:eastAsia="es-MX"/>
              </w:rPr>
              <w:t>00358342</w:t>
            </w:r>
            <w:r w:rsidR="00BD1A1F">
              <w:rPr>
                <w:rFonts w:ascii="Verdana" w:eastAsia="Times New Roman" w:hAnsi="Verdana" w:cs="Times New Roman"/>
                <w:b/>
                <w:bCs/>
                <w:i/>
                <w:sz w:val="24"/>
                <w:szCs w:val="24"/>
                <w:u w:val="single"/>
                <w:lang w:eastAsia="es-MX"/>
              </w:rPr>
              <w:t>- -CAT-DPA#MS</w:t>
            </w:r>
          </w:p>
          <w:p w:rsid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3D31E6" w:rsidRP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r w:rsidRPr="003D31E6">
              <w:rPr>
                <w:rFonts w:ascii="Verdana" w:eastAsia="Times New Roman" w:hAnsi="Verdana" w:cs="Times New Roman"/>
                <w:b/>
                <w:i/>
                <w:sz w:val="20"/>
                <w:szCs w:val="20"/>
                <w:u w:val="single"/>
                <w:lang w:eastAsia="es-MX"/>
              </w:rPr>
              <w:t>COMPRE Y CONTRATE PREFERENTEMENTE CATAMARQUEÑO</w:t>
            </w:r>
          </w:p>
          <w:p w:rsidR="004958A8" w:rsidRPr="004958A8" w:rsidRDefault="004958A8"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p>
        </w:tc>
      </w:tr>
      <w:tr w:rsidR="004958A8" w:rsidRPr="004958A8" w:rsidTr="00494E31">
        <w:trPr>
          <w:trHeight w:val="732"/>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UNIDAD SOLICITANTE:</w:t>
            </w:r>
          </w:p>
        </w:tc>
        <w:tc>
          <w:tcPr>
            <w:tcW w:w="6480" w:type="dxa"/>
            <w:vAlign w:val="center"/>
          </w:tcPr>
          <w:p w:rsidR="00704466" w:rsidRPr="00704466" w:rsidRDefault="00BD1A1F" w:rsidP="00704466">
            <w:pPr>
              <w:widowControl w:val="0"/>
              <w:autoSpaceDE w:val="0"/>
              <w:autoSpaceDN w:val="0"/>
              <w:spacing w:after="0" w:line="240" w:lineRule="auto"/>
              <w:jc w:val="both"/>
              <w:rPr>
                <w:rFonts w:ascii="Verdana" w:eastAsia="Times New Roman" w:hAnsi="Verdana" w:cs="Times New Roman"/>
                <w:i/>
                <w:sz w:val="20"/>
                <w:szCs w:val="20"/>
                <w:lang w:val="es-ES" w:eastAsia="es-MX"/>
              </w:rPr>
            </w:pPr>
            <w:r>
              <w:rPr>
                <w:rFonts w:ascii="Verdana" w:eastAsia="Times New Roman" w:hAnsi="Verdana" w:cs="Times New Roman"/>
                <w:i/>
                <w:sz w:val="20"/>
                <w:szCs w:val="20"/>
                <w:lang w:val="es-ES" w:eastAsia="es-MX"/>
              </w:rPr>
              <w:t>DIRECCION PROGRAMA FEDERAL INCLUIR SALUD – MINISTERIO DE SALUD – CHACABUCO N° 169 – SAN FERNANDO DEL VALLE DE CATAMARCA.</w:t>
            </w:r>
          </w:p>
          <w:p w:rsidR="00704466" w:rsidRPr="005D1AAB" w:rsidRDefault="00704466" w:rsidP="00EC5451">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82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OBJETO DEL LLAMADO:</w:t>
            </w:r>
          </w:p>
        </w:tc>
        <w:tc>
          <w:tcPr>
            <w:tcW w:w="6480" w:type="dxa"/>
            <w:vAlign w:val="center"/>
          </w:tcPr>
          <w:p w:rsidR="004958A8" w:rsidRPr="005D1AAB" w:rsidRDefault="006563A7" w:rsidP="00BD1A1F">
            <w:pPr>
              <w:widowControl w:val="0"/>
              <w:autoSpaceDE w:val="0"/>
              <w:autoSpaceDN w:val="0"/>
              <w:spacing w:after="0" w:line="240" w:lineRule="auto"/>
              <w:jc w:val="both"/>
              <w:rPr>
                <w:rFonts w:ascii="Verdana" w:eastAsia="Times New Roman" w:hAnsi="Verdana" w:cs="Times New Roman"/>
                <w:i/>
                <w:sz w:val="20"/>
                <w:szCs w:val="20"/>
                <w:lang w:val="es-MX" w:eastAsia="es-MX"/>
              </w:rPr>
            </w:pPr>
            <w:r w:rsidRPr="006563A7">
              <w:rPr>
                <w:rFonts w:ascii="Verdana" w:eastAsia="Verdana" w:hAnsi="Verdana" w:cs="Verdana"/>
                <w:i/>
                <w:sz w:val="20"/>
                <w:szCs w:val="20"/>
                <w:lang w:bidi="es-ES"/>
              </w:rPr>
              <w:t>ADQUISICIÓN</w:t>
            </w:r>
            <w:r w:rsidR="0040433B">
              <w:rPr>
                <w:rFonts w:ascii="Verdana" w:eastAsia="Verdana" w:hAnsi="Verdana" w:cs="Verdana"/>
                <w:i/>
                <w:sz w:val="20"/>
                <w:szCs w:val="20"/>
                <w:lang w:bidi="es-ES"/>
              </w:rPr>
              <w:t xml:space="preserve"> </w:t>
            </w:r>
            <w:r w:rsidRPr="006563A7">
              <w:rPr>
                <w:rFonts w:ascii="Verdana" w:eastAsia="Verdana" w:hAnsi="Verdana" w:cs="Verdana"/>
                <w:i/>
                <w:sz w:val="20"/>
                <w:szCs w:val="20"/>
                <w:lang w:bidi="es-ES"/>
              </w:rPr>
              <w:t>DE</w:t>
            </w:r>
            <w:r w:rsidR="0040433B">
              <w:rPr>
                <w:rFonts w:ascii="Verdana" w:eastAsia="Verdana" w:hAnsi="Verdana" w:cs="Verdana"/>
                <w:i/>
                <w:sz w:val="20"/>
                <w:szCs w:val="20"/>
                <w:lang w:bidi="es-ES"/>
              </w:rPr>
              <w:t xml:space="preserve"> </w:t>
            </w:r>
            <w:r w:rsidRPr="006563A7">
              <w:rPr>
                <w:rFonts w:ascii="Verdana" w:eastAsia="Verdana" w:hAnsi="Verdana" w:cs="Verdana"/>
                <w:i/>
                <w:sz w:val="20"/>
                <w:szCs w:val="20"/>
                <w:lang w:bidi="es-ES"/>
              </w:rPr>
              <w:t>MEDICAMENTOS</w:t>
            </w:r>
            <w:r w:rsidR="00823785">
              <w:rPr>
                <w:rFonts w:ascii="Verdana" w:eastAsia="Verdana" w:hAnsi="Verdana" w:cs="Verdana"/>
                <w:i/>
                <w:sz w:val="20"/>
                <w:szCs w:val="20"/>
                <w:lang w:bidi="es-ES"/>
              </w:rPr>
              <w:t xml:space="preserve"> ONCOLOGICOS</w:t>
            </w:r>
            <w:r w:rsidR="00BD1A1F">
              <w:rPr>
                <w:rFonts w:ascii="Verdana" w:eastAsia="Verdana" w:hAnsi="Verdana" w:cs="Verdana"/>
                <w:i/>
                <w:sz w:val="20"/>
                <w:szCs w:val="20"/>
                <w:lang w:bidi="es-ES"/>
              </w:rPr>
              <w:t xml:space="preserve"> </w:t>
            </w:r>
            <w:r>
              <w:rPr>
                <w:rFonts w:ascii="Verdana" w:eastAsia="Verdana" w:hAnsi="Verdana" w:cs="Verdana"/>
                <w:i/>
                <w:sz w:val="20"/>
                <w:szCs w:val="20"/>
                <w:lang w:bidi="es-ES"/>
              </w:rPr>
              <w:t>CON</w:t>
            </w:r>
            <w:r w:rsidR="00BD1A1F">
              <w:rPr>
                <w:rFonts w:ascii="Verdana" w:eastAsia="Verdana" w:hAnsi="Verdana" w:cs="Verdana"/>
                <w:i/>
                <w:sz w:val="20"/>
                <w:szCs w:val="20"/>
                <w:lang w:bidi="es-ES"/>
              </w:rPr>
              <w:t xml:space="preserve"> DESTIN</w:t>
            </w:r>
            <w:r w:rsidRPr="006563A7">
              <w:rPr>
                <w:rFonts w:ascii="Verdana" w:eastAsia="Verdana" w:hAnsi="Verdana" w:cs="Verdana"/>
                <w:i/>
                <w:sz w:val="20"/>
                <w:szCs w:val="20"/>
                <w:lang w:bidi="es-ES"/>
              </w:rPr>
              <w:t>O</w:t>
            </w:r>
            <w:r w:rsidR="0040433B">
              <w:rPr>
                <w:rFonts w:ascii="Verdana" w:eastAsia="Verdana" w:hAnsi="Verdana" w:cs="Verdana"/>
                <w:i/>
                <w:sz w:val="20"/>
                <w:szCs w:val="20"/>
                <w:lang w:bidi="es-ES"/>
              </w:rPr>
              <w:t xml:space="preserve"> </w:t>
            </w:r>
            <w:r w:rsidRPr="006563A7">
              <w:rPr>
                <w:rFonts w:ascii="Verdana" w:eastAsia="Verdana" w:hAnsi="Verdana" w:cs="Verdana"/>
                <w:i/>
                <w:sz w:val="20"/>
                <w:szCs w:val="20"/>
                <w:lang w:bidi="es-ES"/>
              </w:rPr>
              <w:t>A</w:t>
            </w:r>
            <w:r w:rsidR="00BD1A1F">
              <w:rPr>
                <w:rFonts w:ascii="Verdana" w:eastAsia="Times New Roman" w:hAnsi="Verdana" w:cs="Times New Roman"/>
                <w:i/>
                <w:sz w:val="20"/>
                <w:szCs w:val="20"/>
                <w:lang w:val="es-ES" w:eastAsia="es-MX"/>
              </w:rPr>
              <w:t xml:space="preserve">  LA DIRECCION PROGRAMA FEDERAL INCLUIR SALUD.</w:t>
            </w:r>
          </w:p>
        </w:tc>
      </w:tr>
      <w:tr w:rsidR="004958A8" w:rsidRPr="004958A8" w:rsidTr="00C23BCD">
        <w:trPr>
          <w:trHeight w:val="783"/>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AUTORIZADO POR:</w:t>
            </w:r>
          </w:p>
        </w:tc>
        <w:tc>
          <w:tcPr>
            <w:tcW w:w="6480" w:type="dxa"/>
            <w:vAlign w:val="center"/>
          </w:tcPr>
          <w:p w:rsidR="00F519AC" w:rsidRDefault="00F519AC" w:rsidP="00200A1F">
            <w:pPr>
              <w:widowControl w:val="0"/>
              <w:autoSpaceDE w:val="0"/>
              <w:autoSpaceDN w:val="0"/>
              <w:spacing w:after="0" w:line="240" w:lineRule="auto"/>
              <w:jc w:val="both"/>
              <w:rPr>
                <w:rFonts w:ascii="Verdana" w:eastAsia="Times New Roman" w:hAnsi="Verdana" w:cs="Times New Roman"/>
                <w:i/>
                <w:sz w:val="20"/>
                <w:szCs w:val="20"/>
                <w:lang w:val="es-MX" w:eastAsia="es-MX"/>
              </w:rPr>
            </w:pPr>
          </w:p>
          <w:p w:rsidR="00200A1F" w:rsidRPr="00200A1F" w:rsidRDefault="00F519AC" w:rsidP="00200A1F">
            <w:pPr>
              <w:widowControl w:val="0"/>
              <w:autoSpaceDE w:val="0"/>
              <w:autoSpaceDN w:val="0"/>
              <w:spacing w:after="0" w:line="240" w:lineRule="auto"/>
              <w:jc w:val="both"/>
              <w:rPr>
                <w:rFonts w:ascii="Verdana" w:eastAsia="Times New Roman" w:hAnsi="Verdana" w:cs="Times New Roman"/>
                <w:i/>
                <w:sz w:val="20"/>
                <w:szCs w:val="20"/>
                <w:lang w:val="es-MX" w:eastAsia="es-MX"/>
              </w:rPr>
            </w:pPr>
            <w:r w:rsidRPr="00F519AC">
              <w:rPr>
                <w:rFonts w:ascii="Verdana" w:eastAsia="Times New Roman" w:hAnsi="Verdana" w:cs="Times New Roman"/>
                <w:i/>
                <w:sz w:val="20"/>
                <w:szCs w:val="20"/>
                <w:lang w:val="es-MX" w:eastAsia="es-MX"/>
              </w:rPr>
              <w:t>DISPC-2021-68-E-CAT-DPA#MS</w:t>
            </w:r>
            <w:r w:rsidR="00200A1F" w:rsidRPr="00200A1F">
              <w:rPr>
                <w:rFonts w:ascii="Verdana" w:eastAsia="Times New Roman" w:hAnsi="Verdana" w:cs="Times New Roman"/>
                <w:i/>
                <w:sz w:val="20"/>
                <w:szCs w:val="20"/>
                <w:lang w:val="es-MX" w:eastAsia="es-MX"/>
              </w:rPr>
              <w:tab/>
            </w:r>
          </w:p>
          <w:p w:rsidR="00200A1F" w:rsidRPr="005D1AAB" w:rsidRDefault="00200A1F" w:rsidP="00B37AE5">
            <w:pPr>
              <w:widowControl w:val="0"/>
              <w:autoSpaceDE w:val="0"/>
              <w:autoSpaceDN w:val="0"/>
              <w:spacing w:after="0" w:line="240" w:lineRule="auto"/>
              <w:jc w:val="both"/>
              <w:rPr>
                <w:rFonts w:ascii="Verdana" w:eastAsia="Times New Roman" w:hAnsi="Verdana" w:cs="Times New Roman"/>
                <w:i/>
                <w:sz w:val="20"/>
                <w:szCs w:val="20"/>
                <w:highlight w:val="green"/>
                <w:lang w:val="es-MX" w:eastAsia="es-MX"/>
              </w:rPr>
            </w:pP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PRESUPUESTO OFICIAL:</w:t>
            </w:r>
          </w:p>
        </w:tc>
        <w:tc>
          <w:tcPr>
            <w:tcW w:w="6480" w:type="dxa"/>
            <w:vAlign w:val="center"/>
          </w:tcPr>
          <w:p w:rsidR="004958A8" w:rsidRPr="005D1AAB" w:rsidRDefault="00FD5B93" w:rsidP="00823785">
            <w:pPr>
              <w:widowControl w:val="0"/>
              <w:autoSpaceDE w:val="0"/>
              <w:autoSpaceDN w:val="0"/>
              <w:spacing w:after="0" w:line="240" w:lineRule="auto"/>
              <w:jc w:val="both"/>
              <w:rPr>
                <w:rFonts w:ascii="Verdana" w:eastAsia="Times New Roman" w:hAnsi="Verdana" w:cs="Times New Roman"/>
                <w:i/>
                <w:sz w:val="20"/>
                <w:szCs w:val="20"/>
                <w:highlight w:val="yellow"/>
                <w:lang w:val="es-MX" w:eastAsia="es-MX"/>
              </w:rPr>
            </w:pPr>
            <w:r>
              <w:rPr>
                <w:rFonts w:ascii="Verdana" w:eastAsia="Times New Roman" w:hAnsi="Verdana" w:cs="Times New Roman"/>
                <w:i/>
                <w:sz w:val="20"/>
                <w:szCs w:val="20"/>
                <w:lang w:val="es-MX" w:eastAsia="es-MX"/>
              </w:rPr>
              <w:t>PESOS</w:t>
            </w:r>
            <w:r w:rsidR="00823785" w:rsidRPr="00823785">
              <w:rPr>
                <w:rFonts w:ascii="Verdana" w:eastAsia="Times New Roman" w:hAnsi="Verdana" w:cs="Times New Roman"/>
                <w:i/>
                <w:sz w:val="20"/>
                <w:szCs w:val="20"/>
                <w:lang w:val="es-MX" w:eastAsia="es-MX"/>
              </w:rPr>
              <w:t xml:space="preserve"> MILLONES TRESCIENTOS SESENTA Y TRES MIL DOSCIENTOS OCHENTA CON 00/100.-</w:t>
            </w:r>
            <w:r w:rsidR="00823785">
              <w:rPr>
                <w:rFonts w:ascii="Verdana" w:eastAsia="Times New Roman" w:hAnsi="Verdana" w:cs="Times New Roman"/>
                <w:i/>
                <w:sz w:val="20"/>
                <w:szCs w:val="20"/>
                <w:lang w:val="es-MX" w:eastAsia="es-MX"/>
              </w:rPr>
              <w:t>($12.363.280,00)</w:t>
            </w: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HORA Y MODO DE PRESENTACIÓN DE OFERTAS</w:t>
            </w:r>
          </w:p>
        </w:tc>
        <w:tc>
          <w:tcPr>
            <w:tcW w:w="6480" w:type="dxa"/>
            <w:vAlign w:val="center"/>
          </w:tcPr>
          <w:p w:rsidR="004958A8" w:rsidRPr="00153B15" w:rsidRDefault="004958A8" w:rsidP="004958A8">
            <w:pPr>
              <w:widowControl w:val="0"/>
              <w:autoSpaceDE w:val="0"/>
              <w:autoSpaceDN w:val="0"/>
              <w:spacing w:after="0" w:line="240" w:lineRule="auto"/>
              <w:jc w:val="both"/>
              <w:rPr>
                <w:rFonts w:ascii="Verdana" w:eastAsia="Times New Roman" w:hAnsi="Verdana" w:cs="Times New Roman"/>
                <w:i/>
                <w:iCs/>
                <w:sz w:val="20"/>
                <w:szCs w:val="20"/>
                <w:lang w:eastAsia="es-MX"/>
              </w:rPr>
            </w:pPr>
            <w:r w:rsidRPr="00153B15">
              <w:rPr>
                <w:rFonts w:ascii="Verdana" w:eastAsia="Times New Roman" w:hAnsi="Verdana" w:cs="Times New Roman"/>
                <w:i/>
                <w:sz w:val="20"/>
                <w:szCs w:val="20"/>
                <w:lang w:val="es-MX" w:eastAsia="es-MX"/>
              </w:rPr>
              <w:t>LAS OFERTAS</w:t>
            </w:r>
            <w:r w:rsidR="0049281C" w:rsidRPr="00153B15">
              <w:rPr>
                <w:rFonts w:ascii="Verdana" w:eastAsia="Times New Roman" w:hAnsi="Verdana" w:cs="Times New Roman"/>
                <w:i/>
                <w:sz w:val="20"/>
                <w:szCs w:val="20"/>
                <w:lang w:val="es-MX" w:eastAsia="es-MX"/>
              </w:rPr>
              <w:t xml:space="preserve"> DEBERÁN</w:t>
            </w:r>
            <w:r w:rsidRPr="00153B15">
              <w:rPr>
                <w:rFonts w:ascii="Verdana" w:eastAsia="Times New Roman" w:hAnsi="Verdana" w:cs="Times New Roman"/>
                <w:i/>
                <w:sz w:val="20"/>
                <w:szCs w:val="20"/>
                <w:lang w:val="es-MX" w:eastAsia="es-MX"/>
              </w:rPr>
              <w:t xml:space="preserve"> SER PRESENTADAS HASTA </w:t>
            </w:r>
            <w:r w:rsidRPr="00B37AE5">
              <w:rPr>
                <w:rFonts w:ascii="Verdana" w:eastAsia="Times New Roman" w:hAnsi="Verdana" w:cs="Times New Roman"/>
                <w:b/>
                <w:bCs/>
                <w:i/>
                <w:sz w:val="20"/>
                <w:szCs w:val="20"/>
                <w:lang w:val="es-MX" w:eastAsia="es-MX"/>
              </w:rPr>
              <w:t>EL DÍA</w:t>
            </w:r>
            <w:r w:rsidR="00633C54" w:rsidRPr="00B37AE5">
              <w:rPr>
                <w:rFonts w:ascii="Verdana" w:eastAsia="Times New Roman" w:hAnsi="Verdana" w:cs="Times New Roman"/>
                <w:b/>
                <w:bCs/>
                <w:i/>
                <w:sz w:val="20"/>
                <w:szCs w:val="20"/>
                <w:lang w:val="es-MX" w:eastAsia="es-MX"/>
              </w:rPr>
              <w:t xml:space="preserve">  </w:t>
            </w:r>
            <w:r w:rsidR="00F519AC">
              <w:rPr>
                <w:rFonts w:ascii="Verdana" w:eastAsia="Times New Roman" w:hAnsi="Verdana" w:cs="Times New Roman"/>
                <w:b/>
                <w:bCs/>
                <w:i/>
                <w:sz w:val="20"/>
                <w:szCs w:val="20"/>
                <w:lang w:val="es-MX" w:eastAsia="es-MX"/>
              </w:rPr>
              <w:t xml:space="preserve">21 </w:t>
            </w:r>
            <w:r w:rsidR="00633C54" w:rsidRPr="00B37AE5">
              <w:rPr>
                <w:rFonts w:ascii="Verdana" w:eastAsia="Times New Roman" w:hAnsi="Verdana" w:cs="Times New Roman"/>
                <w:b/>
                <w:bCs/>
                <w:i/>
                <w:sz w:val="20"/>
                <w:szCs w:val="20"/>
                <w:lang w:val="es-MX" w:eastAsia="es-MX"/>
              </w:rPr>
              <w:t>DE</w:t>
            </w:r>
            <w:r w:rsidR="00F519AC">
              <w:rPr>
                <w:rFonts w:ascii="Verdana" w:eastAsia="Times New Roman" w:hAnsi="Verdana" w:cs="Times New Roman"/>
                <w:b/>
                <w:bCs/>
                <w:i/>
                <w:sz w:val="20"/>
                <w:szCs w:val="20"/>
                <w:lang w:val="es-MX" w:eastAsia="es-MX"/>
              </w:rPr>
              <w:t xml:space="preserve"> </w:t>
            </w:r>
            <w:r w:rsidR="00BD1A1F">
              <w:rPr>
                <w:rFonts w:ascii="Verdana" w:eastAsia="Times New Roman" w:hAnsi="Verdana" w:cs="Times New Roman"/>
                <w:b/>
                <w:bCs/>
                <w:i/>
                <w:sz w:val="20"/>
                <w:szCs w:val="20"/>
                <w:lang w:val="es-MX" w:eastAsia="es-MX"/>
              </w:rPr>
              <w:t>MAYO</w:t>
            </w:r>
            <w:r w:rsidRPr="00B37AE5">
              <w:rPr>
                <w:rFonts w:ascii="Verdana" w:eastAsia="Times New Roman" w:hAnsi="Verdana" w:cs="Times New Roman"/>
                <w:b/>
                <w:bCs/>
                <w:i/>
                <w:sz w:val="20"/>
                <w:szCs w:val="20"/>
                <w:lang w:val="es-MX" w:eastAsia="es-MX"/>
              </w:rPr>
              <w:t xml:space="preserve"> DE 202</w:t>
            </w:r>
            <w:r w:rsidR="009C7AE3" w:rsidRPr="00B37AE5">
              <w:rPr>
                <w:rFonts w:ascii="Verdana" w:eastAsia="Times New Roman" w:hAnsi="Verdana" w:cs="Times New Roman"/>
                <w:b/>
                <w:bCs/>
                <w:i/>
                <w:sz w:val="20"/>
                <w:szCs w:val="20"/>
                <w:lang w:val="es-MX" w:eastAsia="es-MX"/>
              </w:rPr>
              <w:t>1</w:t>
            </w:r>
            <w:r w:rsidR="00F519AC">
              <w:rPr>
                <w:rFonts w:ascii="Verdana" w:eastAsia="Times New Roman" w:hAnsi="Verdana" w:cs="Times New Roman"/>
                <w:b/>
                <w:bCs/>
                <w:i/>
                <w:sz w:val="20"/>
                <w:szCs w:val="20"/>
                <w:lang w:val="es-MX" w:eastAsia="es-MX"/>
              </w:rPr>
              <w:t xml:space="preserve"> </w:t>
            </w:r>
            <w:r w:rsidRPr="00B37AE5">
              <w:rPr>
                <w:rFonts w:ascii="Verdana" w:eastAsia="Times New Roman" w:hAnsi="Verdana" w:cs="Times New Roman"/>
                <w:b/>
                <w:bCs/>
                <w:i/>
                <w:sz w:val="20"/>
                <w:szCs w:val="20"/>
                <w:lang w:val="es-MX" w:eastAsia="es-MX"/>
              </w:rPr>
              <w:t>A</w:t>
            </w:r>
            <w:r w:rsidR="00F519AC">
              <w:rPr>
                <w:rFonts w:ascii="Verdana" w:eastAsia="Times New Roman" w:hAnsi="Verdana" w:cs="Times New Roman"/>
                <w:b/>
                <w:bCs/>
                <w:i/>
                <w:sz w:val="20"/>
                <w:szCs w:val="20"/>
                <w:lang w:val="es-MX" w:eastAsia="es-MX"/>
              </w:rPr>
              <w:t xml:space="preserve"> LAS 12:00 HORAS</w:t>
            </w:r>
            <w:r w:rsidR="009F2832" w:rsidRPr="00B37AE5">
              <w:rPr>
                <w:rFonts w:ascii="Verdana" w:eastAsia="Times New Roman" w:hAnsi="Verdana" w:cs="Times New Roman"/>
                <w:b/>
                <w:bCs/>
                <w:i/>
                <w:sz w:val="20"/>
                <w:szCs w:val="20"/>
                <w:lang w:val="es-MX" w:eastAsia="es-MX"/>
              </w:rPr>
              <w:t>,</w:t>
            </w:r>
            <w:r w:rsidRPr="00B37AE5">
              <w:rPr>
                <w:rFonts w:ascii="Verdana" w:eastAsia="Times New Roman" w:hAnsi="Verdana" w:cs="Times New Roman"/>
                <w:i/>
                <w:sz w:val="20"/>
                <w:szCs w:val="20"/>
                <w:lang w:val="es-MX" w:eastAsia="es-MX"/>
              </w:rPr>
              <w:t xml:space="preserve"> A</w:t>
            </w:r>
            <w:r w:rsidRPr="00153B15">
              <w:rPr>
                <w:rFonts w:ascii="Verdana" w:eastAsia="Times New Roman" w:hAnsi="Verdana" w:cs="Times New Roman"/>
                <w:i/>
                <w:sz w:val="20"/>
                <w:szCs w:val="20"/>
                <w:lang w:val="es-MX" w:eastAsia="es-MX"/>
              </w:rPr>
              <w:t xml:space="preserve"> TRAVÉS DE LA PLATAFORMA DIGITAL </w:t>
            </w:r>
            <w:r w:rsidRPr="00153B15">
              <w:rPr>
                <w:rFonts w:ascii="Verdana" w:eastAsia="Calibri" w:hAnsi="Verdana" w:cs="Calibri"/>
                <w:i/>
                <w:iCs/>
                <w:color w:val="000000"/>
                <w:sz w:val="20"/>
                <w:szCs w:val="20"/>
                <w:lang w:eastAsia="es-AR"/>
              </w:rPr>
              <w:t>D</w:t>
            </w:r>
            <w:r w:rsidRPr="00153B15">
              <w:rPr>
                <w:rFonts w:ascii="Verdana" w:eastAsia="Times New Roman" w:hAnsi="Verdana" w:cs="Times New Roman"/>
                <w:i/>
                <w:iCs/>
                <w:sz w:val="20"/>
                <w:szCs w:val="20"/>
                <w:lang w:eastAsia="es-MX"/>
              </w:rPr>
              <w:t xml:space="preserve">EL SISTEMA BIONEXO, CUYO SITIO DE INTERNET ES: </w:t>
            </w:r>
            <w:hyperlink r:id="rId9" w:history="1">
              <w:r w:rsidR="002D34DF" w:rsidRPr="00153B15">
                <w:rPr>
                  <w:rStyle w:val="Hipervnculo"/>
                  <w:rFonts w:ascii="Verdana" w:eastAsia="Times New Roman" w:hAnsi="Verdana" w:cs="Times New Roman"/>
                  <w:i/>
                  <w:sz w:val="20"/>
                  <w:szCs w:val="20"/>
                  <w:lang w:val="es-MX" w:eastAsia="es-MX" w:bidi="es-ES"/>
                </w:rPr>
                <w:t>HTTP://AR.BIONEXO.COM</w:t>
              </w:r>
              <w:r w:rsidR="002D34DF" w:rsidRPr="00153B15">
                <w:rPr>
                  <w:rStyle w:val="Hipervnculo"/>
                  <w:rFonts w:ascii="Verdana" w:eastAsia="Times New Roman" w:hAnsi="Verdana" w:cs="Times New Roman"/>
                  <w:i/>
                  <w:iCs/>
                  <w:sz w:val="20"/>
                  <w:szCs w:val="20"/>
                  <w:lang w:eastAsia="es-MX"/>
                </w:rPr>
                <w:t>//</w:t>
              </w:r>
            </w:hyperlink>
            <w:r w:rsidRPr="00153B15">
              <w:rPr>
                <w:rFonts w:ascii="Verdana" w:eastAsia="Times New Roman" w:hAnsi="Verdana" w:cs="Times New Roman"/>
                <w:i/>
                <w:iCs/>
                <w:sz w:val="20"/>
                <w:szCs w:val="20"/>
                <w:lang w:eastAsia="es-MX"/>
              </w:rPr>
              <w:t>.</w:t>
            </w:r>
          </w:p>
          <w:p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69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Y MODALIDAD DE LA APERTURA:</w:t>
            </w:r>
          </w:p>
        </w:tc>
        <w:tc>
          <w:tcPr>
            <w:tcW w:w="6480" w:type="dxa"/>
            <w:vAlign w:val="center"/>
          </w:tcPr>
          <w:p w:rsidR="004958A8" w:rsidRPr="00153B15" w:rsidRDefault="004958A8" w:rsidP="004958A8">
            <w:pPr>
              <w:widowControl w:val="0"/>
              <w:autoSpaceDE w:val="0"/>
              <w:autoSpaceDN w:val="0"/>
              <w:spacing w:after="0" w:line="240" w:lineRule="auto"/>
              <w:jc w:val="both"/>
              <w:rPr>
                <w:rFonts w:ascii="Verdana" w:eastAsia="Times New Roman" w:hAnsi="Verdana" w:cs="Times New Roman"/>
                <w:i/>
                <w:sz w:val="20"/>
                <w:szCs w:val="20"/>
                <w:lang w:eastAsia="es-MX"/>
              </w:rPr>
            </w:pPr>
            <w:r w:rsidRPr="00B37AE5">
              <w:rPr>
                <w:rFonts w:ascii="Verdana" w:eastAsia="Times New Roman" w:hAnsi="Verdana" w:cs="Times New Roman"/>
                <w:i/>
                <w:sz w:val="20"/>
                <w:szCs w:val="20"/>
                <w:lang w:eastAsia="es-MX"/>
              </w:rPr>
              <w:t>LA APERTURA DE OFERTAS SE EFECTUARÁ</w:t>
            </w:r>
            <w:r w:rsidR="009F2832" w:rsidRPr="00B37AE5">
              <w:rPr>
                <w:rFonts w:ascii="Verdana" w:eastAsia="Times New Roman" w:hAnsi="Verdana" w:cs="Times New Roman"/>
                <w:i/>
                <w:sz w:val="20"/>
                <w:szCs w:val="20"/>
                <w:lang w:val="es-MX" w:eastAsia="es-MX"/>
              </w:rPr>
              <w:t xml:space="preserve">EL DÍA </w:t>
            </w:r>
            <w:r w:rsidR="00153B15" w:rsidRPr="00B37AE5">
              <w:rPr>
                <w:rFonts w:ascii="Verdana" w:eastAsia="Times New Roman" w:hAnsi="Verdana" w:cs="Times New Roman"/>
                <w:b/>
                <w:bCs/>
                <w:i/>
                <w:sz w:val="20"/>
                <w:szCs w:val="20"/>
                <w:lang w:val="es-MX" w:eastAsia="es-MX"/>
              </w:rPr>
              <w:t xml:space="preserve"> </w:t>
            </w:r>
            <w:r w:rsidR="00F519AC">
              <w:rPr>
                <w:rFonts w:ascii="Verdana" w:eastAsia="Times New Roman" w:hAnsi="Verdana" w:cs="Times New Roman"/>
                <w:b/>
                <w:bCs/>
                <w:i/>
                <w:sz w:val="20"/>
                <w:szCs w:val="20"/>
                <w:lang w:val="es-MX" w:eastAsia="es-MX"/>
              </w:rPr>
              <w:t xml:space="preserve">21 </w:t>
            </w:r>
            <w:r w:rsidR="00153B15" w:rsidRPr="00B37AE5">
              <w:rPr>
                <w:rFonts w:ascii="Verdana" w:eastAsia="Times New Roman" w:hAnsi="Verdana" w:cs="Times New Roman"/>
                <w:b/>
                <w:bCs/>
                <w:i/>
                <w:sz w:val="20"/>
                <w:szCs w:val="20"/>
                <w:lang w:val="es-MX" w:eastAsia="es-MX"/>
              </w:rPr>
              <w:t xml:space="preserve">DE </w:t>
            </w:r>
            <w:r w:rsidR="00BD1A1F">
              <w:rPr>
                <w:rFonts w:ascii="Verdana" w:eastAsia="Times New Roman" w:hAnsi="Verdana" w:cs="Times New Roman"/>
                <w:b/>
                <w:bCs/>
                <w:i/>
                <w:sz w:val="20"/>
                <w:szCs w:val="20"/>
                <w:lang w:val="es-MX" w:eastAsia="es-MX"/>
              </w:rPr>
              <w:t>MAYO</w:t>
            </w:r>
            <w:r w:rsidR="00153B15" w:rsidRPr="00B37AE5">
              <w:rPr>
                <w:rFonts w:ascii="Verdana" w:eastAsia="Times New Roman" w:hAnsi="Verdana" w:cs="Times New Roman"/>
                <w:b/>
                <w:bCs/>
                <w:i/>
                <w:sz w:val="20"/>
                <w:szCs w:val="20"/>
                <w:lang w:val="es-MX" w:eastAsia="es-MX"/>
              </w:rPr>
              <w:t xml:space="preserve"> DE</w:t>
            </w:r>
            <w:r w:rsidR="009F2832" w:rsidRPr="00B37AE5">
              <w:rPr>
                <w:rFonts w:ascii="Verdana" w:eastAsia="Times New Roman" w:hAnsi="Verdana" w:cs="Times New Roman"/>
                <w:b/>
                <w:bCs/>
                <w:i/>
                <w:sz w:val="20"/>
                <w:szCs w:val="20"/>
                <w:lang w:val="es-MX" w:eastAsia="es-MX"/>
              </w:rPr>
              <w:t xml:space="preserve"> 202</w:t>
            </w:r>
            <w:r w:rsidR="009C7AE3" w:rsidRPr="00B37AE5">
              <w:rPr>
                <w:rFonts w:ascii="Verdana" w:eastAsia="Times New Roman" w:hAnsi="Verdana" w:cs="Times New Roman"/>
                <w:b/>
                <w:bCs/>
                <w:i/>
                <w:sz w:val="20"/>
                <w:szCs w:val="20"/>
                <w:lang w:val="es-MX" w:eastAsia="es-MX"/>
              </w:rPr>
              <w:t>1</w:t>
            </w:r>
            <w:r w:rsidR="009F2832" w:rsidRPr="00B37AE5">
              <w:rPr>
                <w:rFonts w:ascii="Verdana" w:eastAsia="Times New Roman" w:hAnsi="Verdana" w:cs="Times New Roman"/>
                <w:b/>
                <w:bCs/>
                <w:i/>
                <w:sz w:val="20"/>
                <w:szCs w:val="20"/>
                <w:lang w:val="es-MX" w:eastAsia="es-MX"/>
              </w:rPr>
              <w:t xml:space="preserve"> A</w:t>
            </w:r>
            <w:r w:rsidR="00F519AC">
              <w:rPr>
                <w:rFonts w:ascii="Verdana" w:eastAsia="Times New Roman" w:hAnsi="Verdana" w:cs="Times New Roman"/>
                <w:b/>
                <w:bCs/>
                <w:i/>
                <w:sz w:val="20"/>
                <w:szCs w:val="20"/>
                <w:lang w:val="es-MX" w:eastAsia="es-MX"/>
              </w:rPr>
              <w:t xml:space="preserve"> LAS 12:00 </w:t>
            </w:r>
            <w:r w:rsidR="009F2832" w:rsidRPr="00B37AE5">
              <w:rPr>
                <w:rFonts w:ascii="Verdana" w:eastAsia="Times New Roman" w:hAnsi="Verdana" w:cs="Times New Roman"/>
                <w:b/>
                <w:bCs/>
                <w:i/>
                <w:sz w:val="20"/>
                <w:szCs w:val="20"/>
                <w:lang w:val="es-MX" w:eastAsia="es-MX"/>
              </w:rPr>
              <w:t>HORAS</w:t>
            </w:r>
            <w:r w:rsidRPr="00B37AE5">
              <w:rPr>
                <w:rFonts w:ascii="Verdana" w:eastAsia="Times New Roman" w:hAnsi="Verdana" w:cs="Times New Roman"/>
                <w:i/>
                <w:sz w:val="20"/>
                <w:szCs w:val="20"/>
                <w:lang w:eastAsia="es-MX"/>
              </w:rPr>
              <w:t xml:space="preserve"> A TRAVÉS DEL SISTEMA “BIONEXO”.</w:t>
            </w:r>
            <w:r w:rsidR="00FD5B93">
              <w:rPr>
                <w:rFonts w:ascii="Verdana" w:eastAsia="Times New Roman" w:hAnsi="Verdana" w:cs="Times New Roman"/>
                <w:i/>
                <w:sz w:val="20"/>
                <w:szCs w:val="20"/>
                <w:lang w:val="es-MX" w:eastAsia="es-MX"/>
              </w:rPr>
              <w:t xml:space="preserve"> GENERANDOS </w:t>
            </w:r>
            <w:r w:rsidRPr="00153B15">
              <w:rPr>
                <w:rFonts w:ascii="Verdana" w:eastAsia="Times New Roman" w:hAnsi="Verdana" w:cs="Times New Roman"/>
                <w:i/>
                <w:sz w:val="20"/>
                <w:szCs w:val="20"/>
                <w:lang w:eastAsia="es-MX"/>
              </w:rPr>
              <w:t>EN FORMA ELECTRÓNICA Y AUTOMÁTICA EL ACTA DE APERTURA DE OFERTAS.</w:t>
            </w:r>
          </w:p>
          <w:p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1098"/>
        </w:trPr>
        <w:tc>
          <w:tcPr>
            <w:tcW w:w="3224" w:type="dxa"/>
          </w:tcPr>
          <w:p w:rsidR="004958A8" w:rsidRPr="004958A8" w:rsidRDefault="004958A8" w:rsidP="004958A8">
            <w:pPr>
              <w:widowControl w:val="0"/>
              <w:autoSpaceDE w:val="0"/>
              <w:autoSpaceDN w:val="0"/>
              <w:spacing w:after="0" w:line="240" w:lineRule="auto"/>
              <w:jc w:val="both"/>
              <w:rPr>
                <w:rFonts w:ascii="Verdana" w:eastAsia="Times New Roman" w:hAnsi="Verdana" w:cs="Times New Roman"/>
                <w:b/>
                <w:sz w:val="20"/>
                <w:szCs w:val="20"/>
                <w:u w:val="single"/>
                <w:lang w:val="es-MX" w:eastAsia="es-MX"/>
              </w:rPr>
            </w:pPr>
            <w:r w:rsidRPr="004958A8">
              <w:rPr>
                <w:rFonts w:ascii="Verdana" w:eastAsia="Times New Roman" w:hAnsi="Verdana" w:cs="Times New Roman"/>
                <w:b/>
                <w:sz w:val="20"/>
                <w:szCs w:val="20"/>
                <w:u w:val="single"/>
                <w:lang w:val="es-MX" w:eastAsia="es-MX"/>
              </w:rPr>
              <w:t xml:space="preserve">CONSULTA DE </w:t>
            </w:r>
            <w:r w:rsidR="00712468">
              <w:rPr>
                <w:rFonts w:ascii="Verdana" w:eastAsia="Times New Roman" w:hAnsi="Verdana" w:cs="Times New Roman"/>
                <w:b/>
                <w:sz w:val="20"/>
                <w:szCs w:val="20"/>
                <w:u w:val="single"/>
                <w:lang w:val="es-MX" w:eastAsia="es-MX"/>
              </w:rPr>
              <w:t>PLIEGO</w:t>
            </w:r>
          </w:p>
          <w:p w:rsidR="004958A8" w:rsidRPr="004958A8"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r w:rsidRPr="004958A8">
              <w:rPr>
                <w:rFonts w:ascii="Verdana" w:eastAsia="Times New Roman" w:hAnsi="Verdana" w:cs="Times New Roman"/>
                <w:b/>
                <w:sz w:val="20"/>
                <w:szCs w:val="20"/>
                <w:u w:val="single"/>
                <w:lang w:val="es-MX" w:eastAsia="es-MX"/>
              </w:rPr>
              <w:t>E INFORMES:</w:t>
            </w:r>
          </w:p>
        </w:tc>
        <w:tc>
          <w:tcPr>
            <w:tcW w:w="6480" w:type="dxa"/>
          </w:tcPr>
          <w:p w:rsidR="004958A8" w:rsidRPr="005D1AAB" w:rsidRDefault="00712468" w:rsidP="004958A8">
            <w:pPr>
              <w:widowControl w:val="0"/>
              <w:autoSpaceDE w:val="0"/>
              <w:autoSpaceDN w:val="0"/>
              <w:spacing w:after="0" w:line="240" w:lineRule="auto"/>
              <w:rPr>
                <w:rFonts w:ascii="Verdana" w:eastAsia="Times New Roman" w:hAnsi="Verdana" w:cs="Times New Roman"/>
                <w:sz w:val="20"/>
                <w:szCs w:val="20"/>
                <w:u w:val="single"/>
                <w:lang w:val="es-MX" w:eastAsia="es-MX"/>
              </w:rPr>
            </w:pPr>
            <w:r w:rsidRPr="005D1AAB">
              <w:rPr>
                <w:rFonts w:ascii="Verdana" w:eastAsia="Times New Roman" w:hAnsi="Verdana" w:cs="Times New Roman"/>
                <w:sz w:val="20"/>
                <w:szCs w:val="20"/>
                <w:u w:val="single"/>
                <w:lang w:val="es-MX" w:eastAsia="es-MX"/>
              </w:rPr>
              <w:t>EL PLIEGO</w:t>
            </w:r>
            <w:r w:rsidR="004958A8" w:rsidRPr="005D1AAB">
              <w:rPr>
                <w:rFonts w:ascii="Verdana" w:eastAsia="Times New Roman" w:hAnsi="Verdana" w:cs="Times New Roman"/>
                <w:sz w:val="20"/>
                <w:szCs w:val="20"/>
                <w:u w:val="single"/>
                <w:lang w:val="es-MX" w:eastAsia="es-MX"/>
              </w:rPr>
              <w:t xml:space="preserve"> PUEDE SER DESCARGADOS DE: </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val="es-MX" w:eastAsia="es-MX"/>
              </w:rPr>
              <w:t>a)</w:t>
            </w:r>
            <w:r w:rsidRPr="005D1AAB">
              <w:rPr>
                <w:rFonts w:ascii="Verdana" w:eastAsia="Times New Roman" w:hAnsi="Verdana" w:cs="Times New Roman"/>
                <w:i/>
                <w:sz w:val="20"/>
                <w:szCs w:val="20"/>
                <w:u w:val="single"/>
                <w:lang w:val="es-MX" w:eastAsia="es-MX"/>
              </w:rPr>
              <w:t>http://ar.bionexo.com</w:t>
            </w:r>
            <w:r w:rsidRPr="005D1AAB">
              <w:rPr>
                <w:rFonts w:ascii="Verdana" w:eastAsia="Times New Roman" w:hAnsi="Verdana" w:cs="Times New Roman"/>
                <w:i/>
                <w:iCs/>
                <w:sz w:val="20"/>
                <w:szCs w:val="20"/>
                <w:u w:val="single"/>
                <w:lang w:eastAsia="es-MX"/>
              </w:rPr>
              <w:t>//</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eastAsia="es-MX"/>
              </w:rPr>
              <w:t>b)</w:t>
            </w:r>
            <w:hyperlink r:id="rId10" w:history="1">
              <w:r w:rsidRPr="005D1AAB">
                <w:rPr>
                  <w:rFonts w:ascii="Verdana" w:eastAsia="Verdana" w:hAnsi="Verdana" w:cs="Verdana"/>
                  <w:i/>
                  <w:color w:val="0000FF"/>
                  <w:sz w:val="20"/>
                  <w:szCs w:val="20"/>
                  <w:u w:val="single"/>
                  <w:lang w:val="es-ES"/>
                </w:rPr>
                <w:t>http://www.cgp-catamarca.gob.ar</w:t>
              </w:r>
            </w:hyperlink>
          </w:p>
          <w:p w:rsidR="004958A8" w:rsidRPr="00A42803" w:rsidRDefault="004958A8" w:rsidP="004958A8">
            <w:pPr>
              <w:widowControl w:val="0"/>
              <w:autoSpaceDE w:val="0"/>
              <w:autoSpaceDN w:val="0"/>
              <w:spacing w:after="0" w:line="240" w:lineRule="auto"/>
              <w:rPr>
                <w:rFonts w:ascii="Verdana" w:eastAsia="Times New Roman" w:hAnsi="Verdana" w:cs="Times New Roman"/>
                <w:sz w:val="20"/>
                <w:szCs w:val="20"/>
                <w:lang w:eastAsia="es-MX"/>
              </w:rPr>
            </w:pPr>
            <w:r w:rsidRPr="005D1AAB">
              <w:rPr>
                <w:rFonts w:ascii="Verdana" w:eastAsia="Times New Roman" w:hAnsi="Verdana" w:cs="Times New Roman"/>
                <w:sz w:val="20"/>
                <w:szCs w:val="20"/>
                <w:u w:val="single"/>
                <w:lang w:eastAsia="es-MX"/>
              </w:rPr>
              <w:t>CONSULTAS E INFORMES AL CORREO ELECTRONICO</w:t>
            </w:r>
            <w:r w:rsidR="00A42803">
              <w:rPr>
                <w:rFonts w:ascii="Verdana" w:eastAsia="Times New Roman" w:hAnsi="Verdana" w:cs="Times New Roman"/>
                <w:sz w:val="20"/>
                <w:szCs w:val="20"/>
                <w:u w:val="single"/>
                <w:lang w:eastAsia="es-MX"/>
              </w:rPr>
              <w:t>:</w:t>
            </w:r>
            <w:hyperlink r:id="rId11" w:history="1">
              <w:r w:rsidR="00A42803" w:rsidRPr="008B67F6">
                <w:rPr>
                  <w:rStyle w:val="Hipervnculo"/>
                  <w:rFonts w:ascii="Verdana" w:eastAsia="Times New Roman" w:hAnsi="Verdana" w:cs="Times New Roman"/>
                  <w:i/>
                  <w:sz w:val="20"/>
                  <w:szCs w:val="20"/>
                  <w:lang w:eastAsia="es-MX"/>
                </w:rPr>
                <w:t>divisioncompras.ms@gmail.com</w:t>
              </w:r>
            </w:hyperlink>
          </w:p>
          <w:p w:rsidR="004958A8" w:rsidRPr="005D1AAB"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p>
        </w:tc>
      </w:tr>
      <w:bookmarkEnd w:id="0"/>
    </w:tbl>
    <w:p w:rsidR="004F7479" w:rsidRDefault="004F7479"/>
    <w:p w:rsidR="00BE5CF8" w:rsidRDefault="00BE5CF8" w:rsidP="00403BD4">
      <w:pPr>
        <w:spacing w:after="0" w:line="360" w:lineRule="auto"/>
        <w:rPr>
          <w:rFonts w:ascii="Verdana" w:eastAsia="Times New Roman" w:hAnsi="Verdana" w:cs="Times New Roman"/>
          <w:sz w:val="20"/>
          <w:szCs w:val="20"/>
          <w:lang w:val="es-MX" w:eastAsia="es-MX"/>
        </w:rPr>
      </w:pPr>
    </w:p>
    <w:p w:rsidR="00BE5CF8" w:rsidRDefault="00BE5CF8" w:rsidP="00403BD4">
      <w:pPr>
        <w:spacing w:after="0" w:line="360" w:lineRule="auto"/>
        <w:rPr>
          <w:rFonts w:ascii="Verdana" w:eastAsia="Times New Roman" w:hAnsi="Verdana" w:cs="Times New Roman"/>
          <w:sz w:val="20"/>
          <w:szCs w:val="20"/>
          <w:lang w:val="es-MX" w:eastAsia="es-MX"/>
        </w:rPr>
      </w:pPr>
    </w:p>
    <w:p w:rsidR="00403BD4" w:rsidRDefault="00403BD4" w:rsidP="00403BD4">
      <w:pPr>
        <w:spacing w:after="0" w:line="360" w:lineRule="auto"/>
        <w:rPr>
          <w:rFonts w:ascii="Verdana" w:eastAsia="Verdana" w:hAnsi="Verdana" w:cs="Verdana"/>
          <w:b/>
          <w:bCs/>
          <w:spacing w:val="-1"/>
          <w:w w:val="105"/>
          <w:sz w:val="19"/>
          <w:szCs w:val="19"/>
          <w:u w:val="single" w:color="000000"/>
          <w:lang w:val="es-ES"/>
        </w:rPr>
      </w:pPr>
    </w:p>
    <w:p w:rsidR="00BE5CF8" w:rsidRPr="00BE5CF8" w:rsidRDefault="00BE5CF8" w:rsidP="00403BD4">
      <w:pPr>
        <w:spacing w:after="0" w:line="360" w:lineRule="auto"/>
        <w:rPr>
          <w:rFonts w:ascii="Verdana" w:eastAsia="Times New Roman" w:hAnsi="Verdana" w:cs="Times New Roman"/>
          <w:sz w:val="20"/>
          <w:szCs w:val="20"/>
          <w:lang w:val="es-ES"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ES" w:eastAsia="es-MX"/>
        </w:rPr>
        <w:t>CON</w:t>
      </w:r>
      <w:r>
        <w:rPr>
          <w:rFonts w:ascii="Verdana" w:eastAsia="Times New Roman" w:hAnsi="Verdana" w:cs="Times New Roman"/>
          <w:b/>
          <w:i/>
          <w:sz w:val="24"/>
          <w:szCs w:val="24"/>
          <w:u w:val="single"/>
          <w:lang w:val="es-ES" w:eastAsia="es-MX"/>
        </w:rPr>
        <w:t xml:space="preserve">CURSO DE PRECIOS </w:t>
      </w:r>
      <w:r w:rsidRPr="000D6656">
        <w:rPr>
          <w:rFonts w:ascii="Verdana" w:eastAsia="Times New Roman" w:hAnsi="Verdana" w:cs="Times New Roman"/>
          <w:b/>
          <w:i/>
          <w:sz w:val="24"/>
          <w:szCs w:val="24"/>
          <w:u w:val="single"/>
          <w:lang w:val="es-ES" w:eastAsia="es-MX"/>
        </w:rPr>
        <w:t>N°</w:t>
      </w:r>
      <w:r w:rsidR="00823785">
        <w:rPr>
          <w:rFonts w:ascii="Verdana" w:eastAsia="Times New Roman" w:hAnsi="Verdana" w:cs="Times New Roman"/>
          <w:b/>
          <w:i/>
          <w:sz w:val="24"/>
          <w:szCs w:val="24"/>
          <w:u w:val="single"/>
          <w:lang w:val="es-ES" w:eastAsia="es-MX"/>
        </w:rPr>
        <w:t xml:space="preserve"> 06</w:t>
      </w:r>
      <w:r w:rsidRPr="000D6656">
        <w:rPr>
          <w:rFonts w:ascii="Verdana" w:eastAsia="Times New Roman" w:hAnsi="Verdana" w:cs="Times New Roman"/>
          <w:b/>
          <w:i/>
          <w:sz w:val="24"/>
          <w:szCs w:val="24"/>
          <w:u w:val="single"/>
          <w:lang w:val="es-ES" w:eastAsia="es-MX"/>
        </w:rPr>
        <w:t>/202</w:t>
      </w:r>
      <w:r>
        <w:rPr>
          <w:rFonts w:ascii="Verdana" w:eastAsia="Times New Roman" w:hAnsi="Verdana" w:cs="Times New Roman"/>
          <w:b/>
          <w:i/>
          <w:sz w:val="24"/>
          <w:szCs w:val="24"/>
          <w:u w:val="single"/>
          <w:lang w:val="es-ES" w:eastAsia="es-MX"/>
        </w:rPr>
        <w:t>1</w:t>
      </w: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Pr="004958A8">
        <w:rPr>
          <w:rFonts w:ascii="Verdana" w:eastAsia="Times New Roman" w:hAnsi="Verdana" w:cs="Times New Roman"/>
          <w:b/>
          <w:i/>
          <w:sz w:val="24"/>
          <w:szCs w:val="24"/>
          <w:u w:val="single"/>
          <w:lang w:val="es-ES" w:eastAsia="es-MX"/>
        </w:rPr>
        <w:t xml:space="preserve">COMPRA </w:t>
      </w:r>
      <w:r>
        <w:rPr>
          <w:rFonts w:ascii="Verdana" w:eastAsia="Times New Roman" w:hAnsi="Verdana" w:cs="Times New Roman"/>
          <w:b/>
          <w:i/>
          <w:sz w:val="24"/>
          <w:szCs w:val="24"/>
          <w:u w:val="single"/>
          <w:lang w:val="es-ES" w:eastAsia="es-MX"/>
        </w:rPr>
        <w:t>DETERMINADA</w:t>
      </w:r>
      <w:r w:rsidRPr="004958A8">
        <w:rPr>
          <w:rFonts w:ascii="Verdana" w:eastAsia="Times New Roman" w:hAnsi="Verdana" w:cs="Times New Roman"/>
          <w:b/>
          <w:i/>
          <w:sz w:val="24"/>
          <w:szCs w:val="24"/>
          <w:u w:val="single"/>
          <w:lang w:val="es-ES" w:eastAsia="es-MX"/>
        </w:rPr>
        <w:t>”</w:t>
      </w:r>
    </w:p>
    <w:p w:rsidR="00BE5CF8" w:rsidRPr="00BE5CF8" w:rsidRDefault="00BE5CF8" w:rsidP="00BE5CF8">
      <w:pPr>
        <w:widowControl w:val="0"/>
        <w:autoSpaceDE w:val="0"/>
        <w:autoSpaceDN w:val="0"/>
        <w:spacing w:after="0" w:line="240" w:lineRule="auto"/>
        <w:jc w:val="center"/>
        <w:rPr>
          <w:rFonts w:ascii="Verdana" w:eastAsia="Times New Roman" w:hAnsi="Verdana" w:cs="Times New Roman"/>
          <w:b/>
          <w:i/>
          <w:u w:val="single"/>
          <w:lang w:eastAsia="es-MX"/>
        </w:rPr>
      </w:pPr>
      <w:r w:rsidRPr="00BE5CF8">
        <w:rPr>
          <w:rFonts w:ascii="Verdana" w:eastAsia="Times New Roman" w:hAnsi="Verdana" w:cs="Times New Roman"/>
          <w:b/>
          <w:i/>
          <w:u w:val="single"/>
          <w:lang w:val="es-MX" w:eastAsia="es-MX"/>
        </w:rPr>
        <w:t xml:space="preserve">EXPEDIENTE ELECTRONICO: </w:t>
      </w:r>
      <w:r w:rsidR="00823785">
        <w:rPr>
          <w:rFonts w:ascii="Verdana" w:eastAsia="Times New Roman" w:hAnsi="Verdana" w:cs="Times New Roman"/>
          <w:b/>
          <w:bCs/>
          <w:i/>
          <w:u w:val="single"/>
          <w:lang w:eastAsia="es-MX"/>
        </w:rPr>
        <w:t>EX-2021-00358342</w:t>
      </w:r>
      <w:r w:rsidRPr="00BE5CF8">
        <w:rPr>
          <w:rFonts w:ascii="Verdana" w:eastAsia="Times New Roman" w:hAnsi="Verdana" w:cs="Times New Roman"/>
          <w:b/>
          <w:bCs/>
          <w:i/>
          <w:u w:val="single"/>
          <w:lang w:eastAsia="es-MX"/>
        </w:rPr>
        <w:t>- -CAT-DPA#MS</w:t>
      </w:r>
    </w:p>
    <w:p w:rsidR="00BE5CF8" w:rsidRDefault="00BE5CF8" w:rsidP="00BE5CF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436FD5" w:rsidRPr="00436FD5" w:rsidRDefault="00403BD4" w:rsidP="00397A92">
      <w:pPr>
        <w:spacing w:after="0" w:line="360" w:lineRule="auto"/>
        <w:jc w:val="both"/>
        <w:rPr>
          <w:rFonts w:ascii="Verdana" w:eastAsia="Times New Roman" w:hAnsi="Verdana" w:cs="Times New Roman"/>
          <w:sz w:val="20"/>
          <w:szCs w:val="20"/>
          <w:lang w:eastAsia="es-MX"/>
        </w:rPr>
      </w:pPr>
      <w:r w:rsidRPr="00E4598D">
        <w:rPr>
          <w:rFonts w:ascii="Verdana" w:eastAsia="Times New Roman" w:hAnsi="Verdana" w:cs="Times New Roman"/>
          <w:b/>
          <w:sz w:val="20"/>
          <w:szCs w:val="20"/>
          <w:u w:val="single"/>
          <w:lang w:val="es-MX" w:eastAsia="es-MX"/>
        </w:rPr>
        <w:t>ARTICULO 1º:</w:t>
      </w:r>
      <w:r w:rsidRPr="00403BD4">
        <w:rPr>
          <w:rFonts w:ascii="Verdana" w:eastAsia="Times New Roman" w:hAnsi="Verdana" w:cs="Times New Roman"/>
          <w:sz w:val="20"/>
          <w:szCs w:val="20"/>
          <w:lang w:val="es-MX" w:eastAsia="es-MX"/>
        </w:rPr>
        <w:t xml:space="preserve"> La presente Contrat</w:t>
      </w:r>
      <w:r w:rsidR="00436FD5">
        <w:rPr>
          <w:rFonts w:ascii="Verdana" w:eastAsia="Times New Roman" w:hAnsi="Verdana" w:cs="Times New Roman"/>
          <w:sz w:val="20"/>
          <w:szCs w:val="20"/>
          <w:lang w:val="es-MX" w:eastAsia="es-MX"/>
        </w:rPr>
        <w:t xml:space="preserve">ación </w:t>
      </w:r>
      <w:r w:rsidR="00436FD5" w:rsidRPr="00273F8D">
        <w:rPr>
          <w:rFonts w:ascii="Verdana" w:eastAsia="Times New Roman" w:hAnsi="Verdana" w:cs="Times New Roman"/>
          <w:b/>
          <w:bCs/>
          <w:sz w:val="20"/>
          <w:szCs w:val="20"/>
          <w:lang w:val="es-MX" w:eastAsia="es-MX"/>
        </w:rPr>
        <w:t>(</w:t>
      </w:r>
      <w:r w:rsidR="000D7528" w:rsidRPr="00273F8D">
        <w:rPr>
          <w:rFonts w:ascii="Verdana" w:eastAsia="Times New Roman" w:hAnsi="Verdana" w:cs="Times New Roman"/>
          <w:b/>
          <w:bCs/>
          <w:sz w:val="20"/>
          <w:szCs w:val="20"/>
          <w:lang w:val="es-MX" w:eastAsia="es-MX"/>
        </w:rPr>
        <w:t>CONCURSO DE PRECIOS N° 0</w:t>
      </w:r>
      <w:r w:rsidR="00823785">
        <w:rPr>
          <w:rFonts w:ascii="Verdana" w:eastAsia="Times New Roman" w:hAnsi="Verdana" w:cs="Times New Roman"/>
          <w:b/>
          <w:bCs/>
          <w:sz w:val="20"/>
          <w:szCs w:val="20"/>
          <w:lang w:val="es-MX" w:eastAsia="es-MX"/>
        </w:rPr>
        <w:t>6</w:t>
      </w:r>
      <w:r w:rsidR="00BD1A1F">
        <w:rPr>
          <w:rFonts w:ascii="Verdana" w:eastAsia="Times New Roman" w:hAnsi="Verdana" w:cs="Times New Roman"/>
          <w:b/>
          <w:bCs/>
          <w:sz w:val="20"/>
          <w:szCs w:val="20"/>
          <w:lang w:val="es-MX" w:eastAsia="es-MX"/>
        </w:rPr>
        <w:t xml:space="preserve">/2021 </w:t>
      </w:r>
      <w:r w:rsidR="00436FD5" w:rsidRPr="00273F8D">
        <w:rPr>
          <w:rFonts w:ascii="Verdana" w:eastAsia="Times New Roman" w:hAnsi="Verdana" w:cs="Times New Roman"/>
          <w:b/>
          <w:bCs/>
          <w:sz w:val="20"/>
          <w:szCs w:val="20"/>
          <w:lang w:val="es-MX" w:eastAsia="es-MX"/>
        </w:rPr>
        <w:t>modalidad</w:t>
      </w:r>
      <w:r w:rsidR="00A65DB5" w:rsidRPr="00273F8D">
        <w:rPr>
          <w:rFonts w:ascii="Verdana" w:eastAsia="Times New Roman" w:hAnsi="Verdana" w:cs="Times New Roman"/>
          <w:b/>
          <w:bCs/>
          <w:sz w:val="20"/>
          <w:szCs w:val="20"/>
          <w:lang w:val="es-MX" w:eastAsia="es-MX"/>
        </w:rPr>
        <w:t xml:space="preserve">: </w:t>
      </w:r>
      <w:r w:rsidR="000659D0" w:rsidRPr="00273F8D">
        <w:rPr>
          <w:rFonts w:ascii="Verdana" w:eastAsia="Times New Roman" w:hAnsi="Verdana" w:cs="Times New Roman"/>
          <w:b/>
          <w:bCs/>
          <w:sz w:val="20"/>
          <w:szCs w:val="20"/>
          <w:lang w:val="es-MX" w:eastAsia="es-MX"/>
        </w:rPr>
        <w:t xml:space="preserve">Compra </w:t>
      </w:r>
      <w:r w:rsidR="00BD1A1F">
        <w:rPr>
          <w:rFonts w:ascii="Verdana" w:eastAsia="Times New Roman" w:hAnsi="Verdana" w:cs="Times New Roman"/>
          <w:b/>
          <w:bCs/>
          <w:sz w:val="20"/>
          <w:szCs w:val="20"/>
          <w:lang w:val="es-MX" w:eastAsia="es-MX"/>
        </w:rPr>
        <w:t>Determinada</w:t>
      </w:r>
      <w:r w:rsidR="000659D0" w:rsidRPr="00273F8D">
        <w:rPr>
          <w:rFonts w:ascii="Verdana" w:eastAsia="Times New Roman" w:hAnsi="Verdana" w:cs="Times New Roman"/>
          <w:b/>
          <w:bCs/>
          <w:sz w:val="20"/>
          <w:szCs w:val="20"/>
          <w:lang w:val="es-MX" w:eastAsia="es-MX"/>
        </w:rPr>
        <w:t>)</w:t>
      </w:r>
      <w:r w:rsidR="000659D0">
        <w:rPr>
          <w:rFonts w:ascii="Verdana" w:eastAsia="Times New Roman" w:hAnsi="Verdana" w:cs="Times New Roman"/>
          <w:sz w:val="20"/>
          <w:szCs w:val="20"/>
          <w:lang w:val="es-MX" w:eastAsia="es-MX"/>
        </w:rPr>
        <w:t xml:space="preserve">, </w:t>
      </w:r>
      <w:r w:rsidR="000659D0" w:rsidRPr="000659D0">
        <w:rPr>
          <w:rFonts w:ascii="Verdana" w:eastAsia="Times New Roman" w:hAnsi="Verdana" w:cs="Times New Roman"/>
          <w:sz w:val="20"/>
          <w:szCs w:val="20"/>
          <w:lang w:eastAsia="es-MX"/>
        </w:rPr>
        <w:t>la Orden de Compra, y su posterior ejecución se regirán por las siguientes normas:</w:t>
      </w:r>
    </w:p>
    <w:p w:rsidR="00436FD5" w:rsidRPr="00436FD5"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a) Disposiciones de la Ley Nº 4938 que establece y regula “La Administración Financiera, las Contrataciones, la Administración de los Bienes y los Sistemas de Control del Sector Público Provincial” y su modificatoria Ley N° 5636;</w:t>
      </w:r>
    </w:p>
    <w:p w:rsidR="003F01E6"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 xml:space="preserve">b) </w:t>
      </w:r>
      <w:r w:rsidR="003F01E6" w:rsidRPr="003F01E6">
        <w:rPr>
          <w:rFonts w:ascii="Verdana" w:eastAsia="Times New Roman" w:hAnsi="Verdana" w:cs="Times New Roman"/>
          <w:sz w:val="20"/>
          <w:szCs w:val="20"/>
          <w:lang w:eastAsia="es-MX" w:bidi="es-ES"/>
        </w:rPr>
        <w:t xml:space="preserve">Reglamento Parcial Nº 2 de la Ley 4938 – Anexo I - Decreto Acuerdo Nº 1127/20 </w:t>
      </w:r>
      <w:r w:rsidR="002C5F75">
        <w:rPr>
          <w:rFonts w:ascii="Verdana" w:eastAsia="Times New Roman" w:hAnsi="Verdana" w:cs="Times New Roman"/>
          <w:sz w:val="20"/>
          <w:szCs w:val="20"/>
          <w:lang w:eastAsia="es-MX" w:bidi="es-ES"/>
        </w:rPr>
        <w:t>y sus modificatorias</w:t>
      </w:r>
      <w:r w:rsidR="003F01E6" w:rsidRPr="003F01E6">
        <w:rPr>
          <w:rFonts w:ascii="Verdana" w:eastAsia="Times New Roman" w:hAnsi="Verdana" w:cs="Times New Roman"/>
          <w:sz w:val="20"/>
          <w:szCs w:val="20"/>
          <w:lang w:eastAsia="es-MX" w:bidi="es-ES"/>
        </w:rPr>
        <w:t>;</w:t>
      </w:r>
    </w:p>
    <w:p w:rsidR="00872460" w:rsidRDefault="008F3360"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c</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Ley Nº 5038 “Compre y Contrate Preferentemente Catamarqueño” y sus Decretos Reglam</w:t>
      </w:r>
      <w:r w:rsidR="00872460">
        <w:rPr>
          <w:rFonts w:ascii="Verdana" w:eastAsia="Times New Roman" w:hAnsi="Verdana" w:cs="Times New Roman"/>
          <w:sz w:val="20"/>
          <w:szCs w:val="20"/>
          <w:lang w:eastAsia="es-MX" w:bidi="es-ES"/>
        </w:rPr>
        <w:t>entarios Nº 1122/01 y Nº 445/02.</w:t>
      </w:r>
    </w:p>
    <w:p w:rsidR="005748F4" w:rsidRDefault="003F01E6" w:rsidP="00397A92">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sz w:val="20"/>
          <w:szCs w:val="20"/>
          <w:lang w:eastAsia="es-MX" w:bidi="es-ES"/>
        </w:rPr>
        <w:t>e</w:t>
      </w:r>
      <w:r w:rsidR="00872460">
        <w:rPr>
          <w:rFonts w:ascii="Verdana" w:eastAsia="Times New Roman" w:hAnsi="Verdana" w:cs="Times New Roman"/>
          <w:sz w:val="20"/>
          <w:szCs w:val="20"/>
          <w:lang w:eastAsia="es-MX" w:bidi="es-ES"/>
        </w:rPr>
        <w:t xml:space="preserve">) </w:t>
      </w:r>
      <w:r w:rsidR="00712468">
        <w:rPr>
          <w:rFonts w:ascii="Verdana" w:eastAsia="Times New Roman" w:hAnsi="Verdana" w:cs="Times New Roman"/>
          <w:sz w:val="20"/>
          <w:szCs w:val="20"/>
          <w:lang w:eastAsia="es-MX" w:bidi="es-ES"/>
        </w:rPr>
        <w:t>El</w:t>
      </w:r>
      <w:r w:rsidR="00700EB8">
        <w:rPr>
          <w:rFonts w:ascii="Verdana" w:eastAsia="Times New Roman" w:hAnsi="Verdana" w:cs="Times New Roman"/>
          <w:sz w:val="20"/>
          <w:szCs w:val="20"/>
          <w:lang w:eastAsia="es-MX" w:bidi="es-ES"/>
        </w:rPr>
        <w:t xml:space="preserve"> presente</w:t>
      </w:r>
      <w:r w:rsidR="00712468">
        <w:rPr>
          <w:rFonts w:ascii="Verdana" w:eastAsia="Times New Roman" w:hAnsi="Verdana" w:cs="Times New Roman"/>
          <w:sz w:val="20"/>
          <w:szCs w:val="20"/>
          <w:lang w:eastAsia="es-MX" w:bidi="es-ES"/>
        </w:rPr>
        <w:t xml:space="preserve"> Pliego de</w:t>
      </w:r>
      <w:r w:rsidR="009106F7">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rPr>
        <w:t xml:space="preserve">Bases </w:t>
      </w:r>
      <w:r w:rsidR="00266EFC">
        <w:rPr>
          <w:rFonts w:ascii="Verdana" w:eastAsia="Times New Roman" w:hAnsi="Verdana" w:cs="Times New Roman"/>
          <w:sz w:val="20"/>
          <w:szCs w:val="20"/>
          <w:lang w:eastAsia="es-MX"/>
        </w:rPr>
        <w:t xml:space="preserve">y condiciones </w:t>
      </w:r>
      <w:r w:rsidR="00712468">
        <w:rPr>
          <w:rFonts w:ascii="Verdana" w:eastAsia="Times New Roman" w:hAnsi="Verdana" w:cs="Times New Roman"/>
          <w:sz w:val="20"/>
          <w:szCs w:val="20"/>
          <w:lang w:eastAsia="es-MX"/>
        </w:rPr>
        <w:t>particulares</w:t>
      </w:r>
      <w:r w:rsidR="00436FD5" w:rsidRPr="00436FD5">
        <w:rPr>
          <w:rFonts w:ascii="Verdana" w:eastAsia="Times New Roman" w:hAnsi="Verdana" w:cs="Times New Roman"/>
          <w:sz w:val="20"/>
          <w:szCs w:val="20"/>
          <w:lang w:eastAsia="es-MX"/>
        </w:rPr>
        <w:t xml:space="preserve"> y sus Anexos.</w:t>
      </w:r>
    </w:p>
    <w:p w:rsidR="00872460" w:rsidRDefault="003F01E6"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f</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Supletoriamente se aplicarán las restantes normas de derecho administrativo y en su defecto, se aplicarán las normas de derecho privado por analogía.</w:t>
      </w:r>
    </w:p>
    <w:p w:rsidR="00403BD4" w:rsidRPr="00403BD4" w:rsidRDefault="00872460" w:rsidP="00397A92">
      <w:pPr>
        <w:spacing w:after="0" w:line="360" w:lineRule="auto"/>
        <w:jc w:val="both"/>
        <w:rPr>
          <w:rFonts w:ascii="Verdana" w:eastAsia="Times New Roman" w:hAnsi="Verdana" w:cs="Times New Roman"/>
          <w:sz w:val="20"/>
          <w:szCs w:val="20"/>
          <w:lang w:val="es-MX" w:eastAsia="es-MX"/>
        </w:rPr>
      </w:pPr>
      <w:r w:rsidRPr="00872460">
        <w:rPr>
          <w:rFonts w:ascii="Verdana" w:eastAsia="Times New Roman" w:hAnsi="Verdana" w:cs="Times New Roman"/>
          <w:sz w:val="20"/>
          <w:szCs w:val="20"/>
          <w:lang w:eastAsia="es-MX" w:bidi="es-ES"/>
        </w:rPr>
        <w:t xml:space="preserve">Normativas a las que el oferente con la presentación de su propuesta, implica su conocimiento, aceptación y sometimiento a ellas. </w:t>
      </w:r>
      <w:r w:rsidR="00436FD5" w:rsidRPr="00436FD5">
        <w:rPr>
          <w:rFonts w:ascii="Verdana" w:eastAsia="Times New Roman" w:hAnsi="Verdana" w:cs="Times New Roman"/>
          <w:sz w:val="20"/>
          <w:szCs w:val="20"/>
          <w:lang w:eastAsia="es-MX" w:bidi="es-ES"/>
        </w:rPr>
        <w:t xml:space="preserve">Asimismo, toda la normativa podrá consultarse en el sitio de internet de la Contaduría General de la Provincia: </w:t>
      </w:r>
      <w:hyperlink r:id="rId12" w:history="1">
        <w:r w:rsidR="00436FD5" w:rsidRPr="00436FD5">
          <w:rPr>
            <w:rStyle w:val="Hipervnculo"/>
            <w:rFonts w:ascii="Verdana" w:eastAsia="Times New Roman" w:hAnsi="Verdana" w:cs="Times New Roman"/>
            <w:sz w:val="20"/>
            <w:szCs w:val="20"/>
            <w:lang w:eastAsia="es-MX" w:bidi="es-ES"/>
          </w:rPr>
          <w:t>http://www.cgp-catamarca.gob.ar/</w:t>
        </w:r>
      </w:hyperlink>
      <w:r w:rsidR="00436FD5" w:rsidRPr="00436FD5">
        <w:rPr>
          <w:rFonts w:ascii="Verdana" w:eastAsia="Times New Roman" w:hAnsi="Verdana" w:cs="Times New Roman"/>
          <w:sz w:val="20"/>
          <w:szCs w:val="20"/>
          <w:lang w:eastAsia="es-MX" w:bidi="es-ES"/>
        </w:rPr>
        <w:t>, sin que pueda alegarse su desconocimiento</w:t>
      </w:r>
      <w:r>
        <w:rPr>
          <w:rFonts w:ascii="Verdana" w:eastAsia="Times New Roman" w:hAnsi="Verdana" w:cs="Times New Roman"/>
          <w:sz w:val="20"/>
          <w:szCs w:val="20"/>
          <w:lang w:eastAsia="es-MX" w:bidi="es-ES"/>
        </w:rPr>
        <w:t>.</w:t>
      </w:r>
    </w:p>
    <w:p w:rsidR="00403BD4" w:rsidRPr="00403BD4" w:rsidRDefault="00403BD4" w:rsidP="00397A92">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Arial"/>
          <w:color w:val="000000"/>
          <w:sz w:val="20"/>
          <w:szCs w:val="20"/>
          <w:lang w:val="es-MX" w:eastAsia="es-MX"/>
        </w:rPr>
        <w:t xml:space="preserve">La presentación de las propuestas sin observaciones </w:t>
      </w:r>
      <w:r w:rsidR="00712468">
        <w:rPr>
          <w:rFonts w:ascii="Verdana" w:eastAsia="Times New Roman" w:hAnsi="Verdana" w:cs="Arial"/>
          <w:color w:val="000000"/>
          <w:sz w:val="20"/>
          <w:szCs w:val="20"/>
          <w:lang w:val="es-MX" w:eastAsia="es-MX"/>
        </w:rPr>
        <w:t>al pliego de</w:t>
      </w:r>
      <w:r w:rsidR="00A82F34">
        <w:rPr>
          <w:rFonts w:ascii="Verdana" w:eastAsia="Times New Roman" w:hAnsi="Verdana" w:cs="Arial"/>
          <w:color w:val="000000"/>
          <w:sz w:val="20"/>
          <w:szCs w:val="20"/>
          <w:lang w:val="es-MX" w:eastAsia="es-MX"/>
        </w:rPr>
        <w:t xml:space="preserve"> </w:t>
      </w:r>
      <w:r w:rsidR="00872460" w:rsidRPr="00872460">
        <w:rPr>
          <w:rFonts w:ascii="Verdana" w:eastAsia="Times New Roman" w:hAnsi="Verdana" w:cs="Arial"/>
          <w:color w:val="000000"/>
          <w:sz w:val="20"/>
          <w:szCs w:val="20"/>
          <w:lang w:val="es-MX" w:eastAsia="es-MX"/>
        </w:rPr>
        <w:t xml:space="preserve">bases </w:t>
      </w:r>
      <w:r w:rsidR="00266EFC">
        <w:rPr>
          <w:rFonts w:ascii="Verdana" w:eastAsia="Times New Roman" w:hAnsi="Verdana" w:cs="Arial"/>
          <w:color w:val="000000"/>
          <w:sz w:val="20"/>
          <w:szCs w:val="20"/>
          <w:lang w:val="es-MX" w:eastAsia="es-MX"/>
        </w:rPr>
        <w:t>y</w:t>
      </w:r>
      <w:r w:rsidR="00872460" w:rsidRPr="00872460">
        <w:rPr>
          <w:rFonts w:ascii="Verdana" w:eastAsia="Times New Roman" w:hAnsi="Verdana" w:cs="Arial"/>
          <w:color w:val="000000"/>
          <w:sz w:val="20"/>
          <w:szCs w:val="20"/>
          <w:lang w:val="es-MX" w:eastAsia="es-MX"/>
        </w:rPr>
        <w:t xml:space="preserve"> condiciones particulares</w:t>
      </w:r>
      <w:r w:rsidRPr="00403BD4">
        <w:rPr>
          <w:rFonts w:ascii="Verdana" w:eastAsia="Times New Roman" w:hAnsi="Verdana" w:cs="Arial"/>
          <w:color w:val="000000"/>
          <w:sz w:val="20"/>
          <w:szCs w:val="20"/>
          <w:lang w:val="es-MX" w:eastAsia="es-MX"/>
        </w:rPr>
        <w:t>, implica su conocimiento, aceptación y sometimiento a todas sus disposiciones. Igual tratamiento corresponde asignar en aquellos casos en que no se acompañe</w:t>
      </w:r>
      <w:r w:rsidR="00712468">
        <w:rPr>
          <w:rFonts w:ascii="Verdana" w:eastAsia="Times New Roman" w:hAnsi="Verdana" w:cs="Arial"/>
          <w:color w:val="000000"/>
          <w:sz w:val="20"/>
          <w:szCs w:val="20"/>
          <w:lang w:val="es-MX" w:eastAsia="es-MX"/>
        </w:rPr>
        <w:t xml:space="preserve"> el </w:t>
      </w:r>
      <w:r w:rsidR="00B77DC8">
        <w:rPr>
          <w:rFonts w:ascii="Verdana" w:eastAsia="Times New Roman" w:hAnsi="Verdana" w:cs="Arial"/>
          <w:color w:val="000000"/>
          <w:sz w:val="20"/>
          <w:szCs w:val="20"/>
          <w:lang w:val="es-MX" w:eastAsia="es-MX"/>
        </w:rPr>
        <w:t>presente</w:t>
      </w:r>
      <w:r w:rsidR="00712468">
        <w:rPr>
          <w:rFonts w:ascii="Verdana" w:eastAsia="Times New Roman" w:hAnsi="Verdana" w:cs="Arial"/>
          <w:color w:val="000000"/>
          <w:sz w:val="20"/>
          <w:szCs w:val="20"/>
          <w:lang w:val="es-MX" w:eastAsia="es-MX"/>
        </w:rPr>
        <w:t xml:space="preserve"> pliego</w:t>
      </w:r>
      <w:r w:rsidRPr="00403BD4">
        <w:rPr>
          <w:rFonts w:ascii="Verdana" w:eastAsia="Times New Roman" w:hAnsi="Verdana" w:cs="Arial"/>
          <w:color w:val="000000"/>
          <w:sz w:val="20"/>
          <w:szCs w:val="20"/>
          <w:lang w:val="es-MX" w:eastAsia="es-MX"/>
        </w:rPr>
        <w:t xml:space="preserve"> a la propuesta o que aquel no sea </w:t>
      </w:r>
      <w:r w:rsidR="00872460" w:rsidRPr="00403BD4">
        <w:rPr>
          <w:rFonts w:ascii="Verdana" w:eastAsia="Times New Roman" w:hAnsi="Verdana" w:cs="Arial"/>
          <w:color w:val="000000"/>
          <w:sz w:val="20"/>
          <w:szCs w:val="20"/>
          <w:lang w:val="es-MX" w:eastAsia="es-MX"/>
        </w:rPr>
        <w:t>rubricado.</w:t>
      </w:r>
      <w:r w:rsidR="00872460">
        <w:rPr>
          <w:rFonts w:ascii="Verdana" w:eastAsia="Times New Roman" w:hAnsi="Verdana" w:cs="Times New Roman"/>
          <w:sz w:val="20"/>
          <w:szCs w:val="20"/>
          <w:lang w:val="es-MX" w:eastAsia="es-MX"/>
        </w:rPr>
        <w:t xml:space="preserve"> -------</w:t>
      </w:r>
    </w:p>
    <w:p w:rsidR="00F871C9" w:rsidRDefault="00F871C9" w:rsidP="00403BD4">
      <w:pPr>
        <w:spacing w:after="0" w:line="360" w:lineRule="auto"/>
        <w:rPr>
          <w:rFonts w:ascii="Verdana" w:eastAsia="Times New Roman" w:hAnsi="Verdana" w:cs="Times New Roman"/>
          <w:b/>
          <w:sz w:val="20"/>
          <w:szCs w:val="20"/>
          <w:u w:val="single"/>
          <w:lang w:val="es-MX" w:eastAsia="es-MX"/>
        </w:rPr>
      </w:pP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r w:rsidRPr="00840B7B">
        <w:rPr>
          <w:rFonts w:ascii="Verdana" w:eastAsia="Times New Roman" w:hAnsi="Verdana" w:cs="Times New Roman"/>
          <w:b/>
          <w:sz w:val="20"/>
          <w:szCs w:val="20"/>
          <w:u w:val="single"/>
          <w:lang w:val="es-MX" w:eastAsia="es-MX"/>
        </w:rPr>
        <w:t>APERTURA DE LAS PROPUESTAS</w:t>
      </w: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u w:val="single"/>
          <w:lang w:val="es-MX" w:eastAsia="es-MX"/>
        </w:rPr>
        <w:t xml:space="preserve">ARTÍCULO </w:t>
      </w:r>
      <w:r w:rsidRPr="00840B7B">
        <w:rPr>
          <w:rFonts w:ascii="Verdana" w:eastAsia="Times New Roman" w:hAnsi="Verdana" w:cs="Times New Roman"/>
          <w:b/>
          <w:sz w:val="20"/>
          <w:szCs w:val="20"/>
          <w:u w:val="single"/>
          <w:lang w:val="es-MX" w:eastAsia="es-MX"/>
        </w:rPr>
        <w:t>2°:</w:t>
      </w:r>
      <w:r w:rsidR="00BD00D0">
        <w:rPr>
          <w:rFonts w:ascii="Verdana" w:eastAsia="Times New Roman" w:hAnsi="Verdana" w:cs="Times New Roman"/>
          <w:bCs/>
          <w:sz w:val="20"/>
          <w:szCs w:val="20"/>
          <w:lang w:val="es-MX" w:eastAsia="es-MX"/>
        </w:rPr>
        <w:t xml:space="preserve">Las ofertas </w:t>
      </w:r>
      <w:r w:rsidR="003F01E6">
        <w:rPr>
          <w:rFonts w:ascii="Verdana" w:eastAsia="Times New Roman" w:hAnsi="Verdana" w:cs="Times New Roman"/>
          <w:bCs/>
          <w:sz w:val="20"/>
          <w:szCs w:val="20"/>
          <w:lang w:val="es-MX" w:eastAsia="es-MX"/>
        </w:rPr>
        <w:t>deberán</w:t>
      </w:r>
      <w:r w:rsidR="00BD00D0">
        <w:rPr>
          <w:rFonts w:ascii="Verdana" w:eastAsia="Times New Roman" w:hAnsi="Verdana" w:cs="Times New Roman"/>
          <w:bCs/>
          <w:sz w:val="20"/>
          <w:szCs w:val="20"/>
          <w:lang w:val="es-MX" w:eastAsia="es-MX"/>
        </w:rPr>
        <w:t xml:space="preserve"> ser Presentadas en la plataforma del Sistema BIONEXO hasta el </w:t>
      </w:r>
      <w:r w:rsidR="00BD00D0" w:rsidRPr="00B37AE5">
        <w:rPr>
          <w:rFonts w:ascii="Verdana" w:eastAsia="Times New Roman" w:hAnsi="Verdana" w:cs="Times New Roman"/>
          <w:bCs/>
          <w:sz w:val="20"/>
          <w:szCs w:val="20"/>
          <w:lang w:val="es-MX" w:eastAsia="es-MX"/>
        </w:rPr>
        <w:t xml:space="preserve">día </w:t>
      </w:r>
      <w:r w:rsidR="00F519AC">
        <w:rPr>
          <w:rFonts w:ascii="Verdana" w:eastAsia="Times New Roman" w:hAnsi="Verdana" w:cs="Times New Roman"/>
          <w:b/>
          <w:sz w:val="20"/>
          <w:szCs w:val="20"/>
          <w:lang w:val="es-MX" w:eastAsia="es-MX"/>
        </w:rPr>
        <w:t>21</w:t>
      </w:r>
      <w:r w:rsidR="00BD00D0" w:rsidRPr="00B37AE5">
        <w:rPr>
          <w:rFonts w:ascii="Verdana" w:eastAsia="Times New Roman" w:hAnsi="Verdana" w:cs="Times New Roman"/>
          <w:b/>
          <w:sz w:val="20"/>
          <w:szCs w:val="20"/>
          <w:lang w:val="es-MX" w:eastAsia="es-MX"/>
        </w:rPr>
        <w:t xml:space="preserve"> de </w:t>
      </w:r>
      <w:r w:rsidR="00F519AC">
        <w:rPr>
          <w:rFonts w:ascii="Verdana" w:eastAsia="Times New Roman" w:hAnsi="Verdana" w:cs="Times New Roman"/>
          <w:b/>
          <w:sz w:val="20"/>
          <w:szCs w:val="20"/>
          <w:lang w:val="es-MX" w:eastAsia="es-MX"/>
        </w:rPr>
        <w:t>Mayo</w:t>
      </w:r>
      <w:r w:rsidR="00BD00D0" w:rsidRPr="00B37AE5">
        <w:rPr>
          <w:rFonts w:ascii="Verdana" w:eastAsia="Times New Roman" w:hAnsi="Verdana" w:cs="Times New Roman"/>
          <w:b/>
          <w:sz w:val="20"/>
          <w:szCs w:val="20"/>
          <w:lang w:val="es-MX" w:eastAsia="es-MX"/>
        </w:rPr>
        <w:t xml:space="preserve"> de 202</w:t>
      </w:r>
      <w:r w:rsidR="009C7AE3" w:rsidRPr="00B37AE5">
        <w:rPr>
          <w:rFonts w:ascii="Verdana" w:eastAsia="Times New Roman" w:hAnsi="Verdana" w:cs="Times New Roman"/>
          <w:b/>
          <w:sz w:val="20"/>
          <w:szCs w:val="20"/>
          <w:lang w:val="es-MX" w:eastAsia="es-MX"/>
        </w:rPr>
        <w:t>1</w:t>
      </w:r>
      <w:r w:rsidR="00BD00D0" w:rsidRPr="00B37AE5">
        <w:rPr>
          <w:rFonts w:ascii="Verdana" w:eastAsia="Times New Roman" w:hAnsi="Verdana" w:cs="Times New Roman"/>
          <w:b/>
          <w:sz w:val="20"/>
          <w:szCs w:val="20"/>
          <w:lang w:val="es-MX" w:eastAsia="es-MX"/>
        </w:rPr>
        <w:t xml:space="preserve"> a</w:t>
      </w:r>
      <w:r w:rsidR="00F519AC">
        <w:rPr>
          <w:rFonts w:ascii="Verdana" w:eastAsia="Times New Roman" w:hAnsi="Verdana" w:cs="Times New Roman"/>
          <w:b/>
          <w:sz w:val="20"/>
          <w:szCs w:val="20"/>
          <w:lang w:val="es-MX" w:eastAsia="es-MX"/>
        </w:rPr>
        <w:t xml:space="preserve"> las 12:00 horas</w:t>
      </w:r>
      <w:r w:rsidR="00BD00D0" w:rsidRPr="00B37AE5">
        <w:rPr>
          <w:rFonts w:ascii="Verdana" w:eastAsia="Times New Roman" w:hAnsi="Verdana" w:cs="Times New Roman"/>
          <w:b/>
          <w:sz w:val="20"/>
          <w:szCs w:val="20"/>
          <w:lang w:val="es-MX" w:eastAsia="es-MX"/>
        </w:rPr>
        <w:t>,</w:t>
      </w:r>
      <w:r w:rsidR="00BD00D0" w:rsidRPr="00153B15">
        <w:rPr>
          <w:rFonts w:ascii="Verdana" w:eastAsia="Times New Roman" w:hAnsi="Verdana" w:cs="Times New Roman"/>
          <w:bCs/>
          <w:sz w:val="20"/>
          <w:szCs w:val="20"/>
          <w:lang w:val="es-MX" w:eastAsia="es-MX"/>
        </w:rPr>
        <w:t xml:space="preserve">cumplido este plazo el sistema no permitirá el ingreso de nuevas ofertas, ni modificar las ya presentadas. </w:t>
      </w:r>
      <w:r w:rsidRPr="00153B15">
        <w:rPr>
          <w:rFonts w:ascii="Verdana" w:eastAsia="Times New Roman" w:hAnsi="Verdana" w:cs="Times New Roman"/>
          <w:sz w:val="20"/>
          <w:szCs w:val="20"/>
          <w:lang w:val="es-MX" w:eastAsia="es-MX"/>
        </w:rPr>
        <w:t xml:space="preserve">La apertura de ofertas se efectuará por acto público a través del Sistema Electrónico BIONEXO, cuyo sitio de internet es: </w:t>
      </w:r>
      <w:hyperlink r:id="rId13" w:history="1">
        <w:r w:rsidRPr="00153B15">
          <w:rPr>
            <w:rStyle w:val="Hipervnculo"/>
            <w:rFonts w:ascii="Verdana" w:eastAsia="Times New Roman" w:hAnsi="Verdana" w:cs="Times New Roman"/>
            <w:sz w:val="20"/>
            <w:szCs w:val="20"/>
            <w:u w:val="none"/>
            <w:lang w:val="es-MX" w:eastAsia="es-MX"/>
          </w:rPr>
          <w:t>http://ar.bionexo.com//</w:t>
        </w:r>
      </w:hyperlink>
      <w:r w:rsidRPr="00153B15">
        <w:rPr>
          <w:rFonts w:ascii="Verdana" w:eastAsia="Times New Roman" w:hAnsi="Verdana" w:cs="Times New Roman"/>
          <w:sz w:val="20"/>
          <w:szCs w:val="20"/>
          <w:lang w:val="es-MX" w:eastAsia="es-MX"/>
        </w:rPr>
        <w:t xml:space="preserve">, en la hora y fecha establecida en el </w:t>
      </w:r>
      <w:r w:rsidR="00F93E29" w:rsidRPr="00153B15">
        <w:rPr>
          <w:rFonts w:ascii="Verdana" w:eastAsia="Times New Roman" w:hAnsi="Verdana" w:cs="Times New Roman"/>
          <w:sz w:val="20"/>
          <w:szCs w:val="20"/>
          <w:lang w:val="es-MX" w:eastAsia="es-MX"/>
        </w:rPr>
        <w:t>presente Artículo</w:t>
      </w:r>
      <w:r w:rsidRPr="00153B15">
        <w:rPr>
          <w:rFonts w:ascii="Verdana" w:eastAsia="Times New Roman" w:hAnsi="Verdana" w:cs="Times New Roman"/>
          <w:sz w:val="20"/>
          <w:szCs w:val="20"/>
          <w:lang w:val="es-MX" w:eastAsia="es-MX"/>
        </w:rPr>
        <w:t xml:space="preserve">. En forma electrónica y </w:t>
      </w:r>
      <w:r w:rsidRPr="00153B15">
        <w:rPr>
          <w:rFonts w:ascii="Verdana" w:eastAsia="Times New Roman" w:hAnsi="Verdana" w:cs="Times New Roman"/>
          <w:sz w:val="20"/>
          <w:szCs w:val="20"/>
          <w:lang w:val="es-MX" w:eastAsia="es-MX"/>
        </w:rPr>
        <w:lastRenderedPageBreak/>
        <w:t>automática se generará Reporte General de PDC, el cual servirá como base para la confección del acta de apertura de ofertas correspondiente</w:t>
      </w:r>
      <w:r w:rsidR="0049281C" w:rsidRPr="00153B15">
        <w:rPr>
          <w:rFonts w:ascii="Verdana" w:eastAsia="Times New Roman" w:hAnsi="Verdana" w:cs="Times New Roman"/>
          <w:sz w:val="20"/>
          <w:szCs w:val="20"/>
          <w:lang w:val="es-MX" w:eastAsia="es-MX"/>
        </w:rPr>
        <w:t>.</w:t>
      </w: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sidRPr="00153B15">
        <w:rPr>
          <w:rFonts w:ascii="Verdana" w:eastAsia="Times New Roman" w:hAnsi="Verdana" w:cs="Times New Roman"/>
          <w:sz w:val="20"/>
          <w:szCs w:val="20"/>
          <w:lang w:val="es-MX" w:eastAsia="es-MX"/>
        </w:rPr>
        <w:t xml:space="preserve"> Si el día señalado para la apertura de las ofertas deviniera inhábil, el acto tendrá lugar el día hábil siguiente, a la misma hora.</w:t>
      </w: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sidRPr="00153B15">
        <w:rPr>
          <w:rFonts w:ascii="Verdana" w:eastAsia="Times New Roman" w:hAnsi="Verdana" w:cs="Times New Roman"/>
          <w:sz w:val="20"/>
          <w:szCs w:val="20"/>
          <w:lang w:val="es-MX" w:eastAsia="es-MX"/>
        </w:rPr>
        <w:t xml:space="preserve">La </w:t>
      </w:r>
      <w:r w:rsidR="00A65DB5" w:rsidRPr="00153B15">
        <w:rPr>
          <w:rFonts w:ascii="Verdana" w:eastAsia="Times New Roman" w:hAnsi="Verdana" w:cs="Times New Roman"/>
          <w:sz w:val="20"/>
          <w:szCs w:val="20"/>
          <w:lang w:val="es-MX" w:eastAsia="es-MX"/>
        </w:rPr>
        <w:t>apertura de la presente contrata</w:t>
      </w:r>
      <w:r w:rsidRPr="00153B15">
        <w:rPr>
          <w:rFonts w:ascii="Verdana" w:eastAsia="Times New Roman" w:hAnsi="Verdana" w:cs="Times New Roman"/>
          <w:sz w:val="20"/>
          <w:szCs w:val="20"/>
          <w:lang w:val="es-MX" w:eastAsia="es-MX"/>
        </w:rPr>
        <w:t xml:space="preserve">ción será llevada adelante por la </w:t>
      </w:r>
      <w:r w:rsidR="00A42803" w:rsidRPr="00A42803">
        <w:rPr>
          <w:rFonts w:ascii="Verdana" w:eastAsia="Times New Roman" w:hAnsi="Verdana" w:cs="Times New Roman"/>
          <w:sz w:val="20"/>
          <w:szCs w:val="20"/>
          <w:lang w:val="es-MX" w:eastAsia="es-MX"/>
        </w:rPr>
        <w:t xml:space="preserve">División de </w:t>
      </w:r>
      <w:r w:rsidR="008F3360" w:rsidRPr="00A42803">
        <w:rPr>
          <w:rFonts w:ascii="Verdana" w:eastAsia="Times New Roman" w:hAnsi="Verdana" w:cs="Times New Roman"/>
          <w:sz w:val="20"/>
          <w:szCs w:val="20"/>
          <w:lang w:val="es-MX" w:eastAsia="es-MX"/>
        </w:rPr>
        <w:t xml:space="preserve"> Compras</w:t>
      </w:r>
      <w:r w:rsidR="008F3360">
        <w:rPr>
          <w:rFonts w:ascii="Verdana" w:eastAsia="Times New Roman" w:hAnsi="Verdana" w:cs="Times New Roman"/>
          <w:sz w:val="20"/>
          <w:szCs w:val="20"/>
          <w:lang w:val="es-MX" w:eastAsia="es-MX"/>
        </w:rPr>
        <w:t xml:space="preserve"> del Ministerio de Salud</w:t>
      </w:r>
      <w:r w:rsidR="00055BC6">
        <w:rPr>
          <w:rFonts w:ascii="Verdana" w:eastAsia="Times New Roman" w:hAnsi="Verdana" w:cs="Times New Roman"/>
          <w:sz w:val="20"/>
          <w:szCs w:val="20"/>
          <w:lang w:val="es-MX" w:eastAsia="es-MX"/>
        </w:rPr>
        <w:t xml:space="preserve"> </w:t>
      </w:r>
      <w:r w:rsidRPr="00153B15">
        <w:rPr>
          <w:rFonts w:ascii="Verdana" w:eastAsia="Times New Roman" w:hAnsi="Verdana" w:cs="Times New Roman"/>
          <w:sz w:val="20"/>
          <w:szCs w:val="20"/>
          <w:lang w:val="es-MX" w:eastAsia="es-MX"/>
        </w:rPr>
        <w:t>el dí</w:t>
      </w:r>
      <w:r w:rsidR="009F2832" w:rsidRPr="00153B15">
        <w:rPr>
          <w:rFonts w:ascii="Verdana" w:eastAsia="Times New Roman" w:hAnsi="Verdana" w:cs="Times New Roman"/>
          <w:sz w:val="20"/>
          <w:szCs w:val="20"/>
          <w:lang w:val="es-MX" w:eastAsia="es-MX"/>
        </w:rPr>
        <w:t xml:space="preserve">a </w:t>
      </w:r>
      <w:r w:rsidR="00F519AC">
        <w:rPr>
          <w:rFonts w:ascii="Verdana" w:eastAsia="Times New Roman" w:hAnsi="Verdana" w:cs="Times New Roman"/>
          <w:b/>
          <w:bCs/>
          <w:sz w:val="20"/>
          <w:szCs w:val="20"/>
          <w:lang w:val="es-MX" w:eastAsia="es-MX"/>
        </w:rPr>
        <w:t>21</w:t>
      </w:r>
      <w:r w:rsidR="00025E40" w:rsidRPr="00B37AE5">
        <w:rPr>
          <w:rFonts w:ascii="Verdana" w:eastAsia="Times New Roman" w:hAnsi="Verdana" w:cs="Times New Roman"/>
          <w:b/>
          <w:bCs/>
          <w:sz w:val="20"/>
          <w:szCs w:val="20"/>
          <w:lang w:val="es-MX" w:eastAsia="es-MX"/>
        </w:rPr>
        <w:t xml:space="preserve"> de </w:t>
      </w:r>
      <w:r w:rsidR="00F519AC">
        <w:rPr>
          <w:rFonts w:ascii="Verdana" w:eastAsia="Times New Roman" w:hAnsi="Verdana" w:cs="Times New Roman"/>
          <w:b/>
          <w:bCs/>
          <w:sz w:val="20"/>
          <w:szCs w:val="20"/>
          <w:lang w:val="es-MX" w:eastAsia="es-MX"/>
        </w:rPr>
        <w:t>Mayo</w:t>
      </w:r>
      <w:r w:rsidR="00025E40" w:rsidRPr="00B37AE5">
        <w:rPr>
          <w:rFonts w:ascii="Verdana" w:eastAsia="Times New Roman" w:hAnsi="Verdana" w:cs="Times New Roman"/>
          <w:b/>
          <w:bCs/>
          <w:sz w:val="20"/>
          <w:szCs w:val="20"/>
          <w:lang w:val="es-MX" w:eastAsia="es-MX"/>
        </w:rPr>
        <w:t xml:space="preserve"> d</w:t>
      </w:r>
      <w:r w:rsidR="008F3360">
        <w:rPr>
          <w:rFonts w:ascii="Verdana" w:eastAsia="Times New Roman" w:hAnsi="Verdana" w:cs="Times New Roman"/>
          <w:b/>
          <w:bCs/>
          <w:sz w:val="20"/>
          <w:szCs w:val="20"/>
          <w:lang w:val="es-MX" w:eastAsia="es-MX"/>
        </w:rPr>
        <w:t>e 2021 a</w:t>
      </w:r>
      <w:r w:rsidR="00F519AC">
        <w:rPr>
          <w:rFonts w:ascii="Verdana" w:eastAsia="Times New Roman" w:hAnsi="Verdana" w:cs="Times New Roman"/>
          <w:b/>
          <w:bCs/>
          <w:sz w:val="20"/>
          <w:szCs w:val="20"/>
          <w:lang w:val="es-MX" w:eastAsia="es-MX"/>
        </w:rPr>
        <w:t xml:space="preserve"> las 12:00 horas </w:t>
      </w:r>
      <w:r w:rsidR="00025E40" w:rsidRPr="00B37AE5">
        <w:rPr>
          <w:rFonts w:ascii="Verdana" w:eastAsia="Times New Roman" w:hAnsi="Verdana" w:cs="Times New Roman"/>
          <w:b/>
          <w:bCs/>
          <w:sz w:val="20"/>
          <w:szCs w:val="20"/>
          <w:lang w:val="es-MX" w:eastAsia="es-MX"/>
        </w:rPr>
        <w:t>,</w:t>
      </w:r>
      <w:r w:rsidRPr="00153B15">
        <w:rPr>
          <w:rFonts w:ascii="Verdana" w:eastAsia="Times New Roman" w:hAnsi="Verdana" w:cs="Times New Roman"/>
          <w:sz w:val="20"/>
          <w:szCs w:val="20"/>
          <w:lang w:val="es-MX" w:eastAsia="es-MX"/>
        </w:rPr>
        <w:t>en presencia de las autoridades respectivas.</w:t>
      </w:r>
    </w:p>
    <w:p w:rsidR="00D81B49" w:rsidRDefault="00080BC3" w:rsidP="00403BD4">
      <w:pPr>
        <w:spacing w:after="0" w:line="360" w:lineRule="auto"/>
        <w:jc w:val="both"/>
        <w:rPr>
          <w:rFonts w:ascii="Verdana" w:eastAsia="Times New Roman" w:hAnsi="Verdana" w:cs="Times New Roman"/>
          <w:b/>
          <w:sz w:val="20"/>
          <w:szCs w:val="20"/>
          <w:u w:val="single"/>
          <w:lang w:val="es-MX" w:eastAsia="es-MX"/>
        </w:rPr>
      </w:pPr>
      <w:r>
        <w:rPr>
          <w:rFonts w:ascii="Verdana" w:eastAsia="Times New Roman" w:hAnsi="Verdana" w:cs="Times New Roman"/>
          <w:sz w:val="20"/>
          <w:szCs w:val="20"/>
          <w:lang w:val="es-MX" w:eastAsia="es-MX"/>
        </w:rPr>
        <w:t>A través del correo</w:t>
      </w:r>
      <w:r w:rsidR="00840B7B" w:rsidRPr="00153B15">
        <w:rPr>
          <w:rFonts w:ascii="Verdana" w:eastAsia="Times New Roman" w:hAnsi="Verdana" w:cs="Times New Roman"/>
          <w:sz w:val="20"/>
          <w:szCs w:val="20"/>
          <w:lang w:val="es-MX" w:eastAsia="es-MX"/>
        </w:rPr>
        <w:t xml:space="preserve"> electrónico</w:t>
      </w:r>
      <w:r w:rsidR="00840B7B" w:rsidRPr="003761B1">
        <w:rPr>
          <w:rFonts w:ascii="Verdana" w:eastAsia="Times New Roman" w:hAnsi="Verdana" w:cs="Times New Roman"/>
          <w:sz w:val="20"/>
          <w:szCs w:val="20"/>
          <w:lang w:val="es-MX" w:eastAsia="es-MX"/>
        </w:rPr>
        <w:t xml:space="preserve"> constituido por </w:t>
      </w:r>
      <w:r w:rsidR="00840B7B" w:rsidRPr="00A42803">
        <w:rPr>
          <w:rFonts w:ascii="Verdana" w:eastAsia="Times New Roman" w:hAnsi="Verdana" w:cs="Times New Roman"/>
          <w:sz w:val="20"/>
          <w:szCs w:val="20"/>
          <w:lang w:val="es-MX" w:eastAsia="es-MX"/>
        </w:rPr>
        <w:t>la</w:t>
      </w:r>
      <w:r w:rsidR="00A42803" w:rsidRPr="00A42803">
        <w:rPr>
          <w:rFonts w:ascii="Verdana" w:eastAsia="Times New Roman" w:hAnsi="Verdana" w:cs="Times New Roman"/>
          <w:sz w:val="20"/>
          <w:szCs w:val="20"/>
          <w:lang w:val="es-MX" w:eastAsia="es-MX"/>
        </w:rPr>
        <w:t xml:space="preserve"> División de  Compras</w:t>
      </w:r>
      <w:r w:rsidR="0040433B" w:rsidRPr="00A42803">
        <w:rPr>
          <w:rFonts w:ascii="Verdana" w:eastAsia="Times New Roman" w:hAnsi="Verdana" w:cs="Times New Roman"/>
          <w:sz w:val="20"/>
          <w:szCs w:val="20"/>
          <w:lang w:val="es-MX" w:eastAsia="es-MX"/>
        </w:rPr>
        <w:t xml:space="preserve"> </w:t>
      </w:r>
      <w:r>
        <w:rPr>
          <w:rFonts w:ascii="Verdana" w:eastAsia="Times New Roman" w:hAnsi="Verdana" w:cs="Times New Roman"/>
          <w:sz w:val="20"/>
          <w:szCs w:val="20"/>
          <w:lang w:val="es-MX" w:eastAsia="es-MX"/>
        </w:rPr>
        <w:t>del Ministerio de Salud</w:t>
      </w:r>
      <w:r w:rsidR="00840B7B" w:rsidRPr="003761B1">
        <w:rPr>
          <w:rFonts w:ascii="Verdana" w:eastAsia="Times New Roman" w:hAnsi="Verdana" w:cs="Times New Roman"/>
          <w:sz w:val="20"/>
          <w:szCs w:val="20"/>
          <w:lang w:val="es-MX" w:eastAsia="es-MX"/>
        </w:rPr>
        <w:t xml:space="preserve">: </w:t>
      </w:r>
      <w:hyperlink r:id="rId14" w:history="1">
        <w:r w:rsidRPr="008B67F6">
          <w:rPr>
            <w:rStyle w:val="Hipervnculo"/>
            <w:rFonts w:ascii="Verdana" w:eastAsia="Times New Roman" w:hAnsi="Verdana" w:cs="Times New Roman"/>
            <w:i/>
            <w:sz w:val="20"/>
            <w:szCs w:val="20"/>
            <w:lang w:eastAsia="es-MX"/>
          </w:rPr>
          <w:t>divisioncompras.ms@gmail.com</w:t>
        </w:r>
      </w:hyperlink>
      <w:r w:rsidR="00840B7B" w:rsidRPr="003761B1">
        <w:rPr>
          <w:rFonts w:ascii="Verdana" w:eastAsia="Times New Roman" w:hAnsi="Verdana" w:cs="Times New Roman"/>
          <w:sz w:val="20"/>
          <w:szCs w:val="20"/>
          <w:lang w:val="es-MX" w:eastAsia="es-MX"/>
        </w:rPr>
        <w:t xml:space="preserve">, </w:t>
      </w:r>
      <w:r w:rsidR="0049281C" w:rsidRPr="003761B1">
        <w:rPr>
          <w:rFonts w:ascii="Verdana" w:eastAsia="Times New Roman" w:hAnsi="Verdana" w:cs="Times New Roman"/>
          <w:sz w:val="20"/>
          <w:szCs w:val="20"/>
          <w:lang w:val="es-MX" w:eastAsia="es-MX"/>
        </w:rPr>
        <w:t xml:space="preserve">se remitirá el Reporte General de PDC generado por la plataforma BIONEXO </w:t>
      </w:r>
      <w:r>
        <w:rPr>
          <w:rFonts w:ascii="Verdana" w:eastAsia="Times New Roman" w:hAnsi="Verdana" w:cs="Times New Roman"/>
          <w:sz w:val="20"/>
          <w:szCs w:val="20"/>
          <w:lang w:val="es-MX" w:eastAsia="es-MX"/>
        </w:rPr>
        <w:t>al domicilio especial electrónico constituido por los mismos en el Registro de Proveedores del Estado Provincial, previo pedido del interesado</w:t>
      </w:r>
      <w:r w:rsidR="00EA455E">
        <w:rPr>
          <w:rFonts w:ascii="Verdana" w:eastAsia="Times New Roman" w:hAnsi="Verdana" w:cs="Times New Roman"/>
          <w:sz w:val="20"/>
          <w:szCs w:val="20"/>
          <w:lang w:val="es-MX" w:eastAsia="es-MX"/>
        </w:rPr>
        <w:t>. -</w:t>
      </w:r>
      <w:r w:rsidR="006105F6">
        <w:rPr>
          <w:rFonts w:ascii="Verdana" w:eastAsia="Times New Roman" w:hAnsi="Verdana" w:cs="Times New Roman"/>
          <w:sz w:val="20"/>
          <w:szCs w:val="20"/>
          <w:lang w:val="es-MX" w:eastAsia="es-MX"/>
        </w:rPr>
        <w:t>-----------------------------------------------------</w:t>
      </w:r>
      <w:r w:rsidR="00484140">
        <w:rPr>
          <w:rFonts w:ascii="Verdana" w:eastAsia="Times New Roman" w:hAnsi="Verdana" w:cs="Times New Roman"/>
          <w:sz w:val="20"/>
          <w:szCs w:val="20"/>
          <w:lang w:val="es-MX" w:eastAsia="es-MX"/>
        </w:rPr>
        <w:t>------</w:t>
      </w:r>
      <w:r w:rsidR="00A42803">
        <w:rPr>
          <w:rFonts w:ascii="Verdana" w:eastAsia="Times New Roman" w:hAnsi="Verdana" w:cs="Times New Roman"/>
          <w:sz w:val="20"/>
          <w:szCs w:val="20"/>
          <w:lang w:val="es-MX" w:eastAsia="es-MX"/>
        </w:rPr>
        <w:t>----------------</w:t>
      </w:r>
    </w:p>
    <w:p w:rsidR="00D81B49" w:rsidRDefault="00D81B49" w:rsidP="00403BD4">
      <w:pPr>
        <w:spacing w:after="0" w:line="360" w:lineRule="auto"/>
        <w:jc w:val="both"/>
        <w:rPr>
          <w:rFonts w:ascii="Verdana" w:eastAsia="Times New Roman" w:hAnsi="Verdana" w:cs="Times New Roman"/>
          <w:b/>
          <w:sz w:val="20"/>
          <w:szCs w:val="20"/>
          <w:u w:val="single"/>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OBJETO DE</w:t>
      </w:r>
      <w:r w:rsidR="0040433B">
        <w:rPr>
          <w:rFonts w:ascii="Verdana" w:eastAsia="Times New Roman" w:hAnsi="Verdana" w:cs="Times New Roman"/>
          <w:b/>
          <w:sz w:val="20"/>
          <w:szCs w:val="20"/>
          <w:u w:val="single"/>
          <w:lang w:val="es-MX" w:eastAsia="es-MX"/>
        </w:rPr>
        <w:t xml:space="preserve"> </w:t>
      </w:r>
      <w:r w:rsidRPr="00403BD4">
        <w:rPr>
          <w:rFonts w:ascii="Verdana" w:eastAsia="Times New Roman" w:hAnsi="Verdana" w:cs="Times New Roman"/>
          <w:b/>
          <w:sz w:val="20"/>
          <w:szCs w:val="20"/>
          <w:u w:val="single"/>
          <w:lang w:val="es-MX" w:eastAsia="es-MX"/>
        </w:rPr>
        <w:t>L</w:t>
      </w:r>
      <w:r w:rsidR="007952FF">
        <w:rPr>
          <w:rFonts w:ascii="Verdana" w:eastAsia="Times New Roman" w:hAnsi="Verdana" w:cs="Times New Roman"/>
          <w:b/>
          <w:sz w:val="20"/>
          <w:szCs w:val="20"/>
          <w:u w:val="single"/>
          <w:lang w:val="es-MX" w:eastAsia="es-MX"/>
        </w:rPr>
        <w:t>A</w:t>
      </w:r>
      <w:r w:rsidRPr="00403BD4">
        <w:rPr>
          <w:rFonts w:ascii="Verdana" w:eastAsia="Times New Roman" w:hAnsi="Verdana" w:cs="Times New Roman"/>
          <w:b/>
          <w:sz w:val="20"/>
          <w:szCs w:val="20"/>
          <w:u w:val="single"/>
          <w:lang w:val="es-MX" w:eastAsia="es-MX"/>
        </w:rPr>
        <w:t xml:space="preserve"> CON</w:t>
      </w:r>
      <w:r w:rsidR="007952FF">
        <w:rPr>
          <w:rFonts w:ascii="Verdana" w:eastAsia="Times New Roman" w:hAnsi="Verdana" w:cs="Times New Roman"/>
          <w:b/>
          <w:sz w:val="20"/>
          <w:szCs w:val="20"/>
          <w:u w:val="single"/>
          <w:lang w:val="es-MX" w:eastAsia="es-MX"/>
        </w:rPr>
        <w:t>TRATACIÓN</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BE0A21" w:rsidRDefault="00840B7B" w:rsidP="00403BD4">
      <w:pPr>
        <w:spacing w:after="0" w:line="360" w:lineRule="auto"/>
        <w:jc w:val="both"/>
        <w:rPr>
          <w:rFonts w:ascii="Verdana" w:eastAsia="Times New Roman" w:hAnsi="Verdana" w:cs="Times New Roman"/>
          <w:sz w:val="20"/>
          <w:szCs w:val="20"/>
          <w:lang w:val="es-MX" w:eastAsia="es-MX"/>
        </w:rPr>
      </w:pPr>
      <w:r w:rsidRPr="001D5BFA">
        <w:rPr>
          <w:rFonts w:ascii="Verdana" w:eastAsia="Times New Roman" w:hAnsi="Verdana" w:cs="Times New Roman"/>
          <w:b/>
          <w:sz w:val="20"/>
          <w:szCs w:val="20"/>
          <w:u w:val="single"/>
          <w:lang w:val="es-MX" w:eastAsia="es-MX"/>
        </w:rPr>
        <w:t>ARTICULO 3</w:t>
      </w:r>
      <w:r w:rsidR="00403BD4" w:rsidRPr="001D5BFA">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La presente Contratació</w:t>
      </w:r>
      <w:r w:rsidR="003D012D">
        <w:rPr>
          <w:rFonts w:ascii="Verdana" w:eastAsia="Times New Roman" w:hAnsi="Verdana" w:cs="Times New Roman"/>
          <w:sz w:val="20"/>
          <w:szCs w:val="20"/>
          <w:lang w:val="es-MX" w:eastAsia="es-MX"/>
        </w:rPr>
        <w:t>n</w:t>
      </w:r>
      <w:r w:rsidR="00397A92">
        <w:rPr>
          <w:rFonts w:ascii="Verdana" w:eastAsia="Times New Roman" w:hAnsi="Verdana" w:cs="Times New Roman"/>
          <w:sz w:val="20"/>
          <w:szCs w:val="20"/>
          <w:lang w:val="es-MX" w:eastAsia="es-MX"/>
        </w:rPr>
        <w:t>,</w:t>
      </w:r>
      <w:r w:rsidR="00055BC6">
        <w:rPr>
          <w:rFonts w:ascii="Verdana" w:eastAsia="Times New Roman" w:hAnsi="Verdana" w:cs="Times New Roman"/>
          <w:sz w:val="20"/>
          <w:szCs w:val="20"/>
          <w:lang w:val="es-MX" w:eastAsia="es-MX"/>
        </w:rPr>
        <w:t xml:space="preserve"> </w:t>
      </w:r>
      <w:r w:rsidR="00397A92">
        <w:rPr>
          <w:rFonts w:ascii="Verdana" w:eastAsia="Times New Roman" w:hAnsi="Verdana" w:cs="Times New Roman"/>
          <w:sz w:val="20"/>
          <w:szCs w:val="20"/>
          <w:lang w:val="es-MX" w:eastAsia="es-MX"/>
        </w:rPr>
        <w:t xml:space="preserve">modalidad compra </w:t>
      </w:r>
      <w:r w:rsidR="00080BC3">
        <w:rPr>
          <w:rFonts w:ascii="Verdana" w:eastAsia="Times New Roman" w:hAnsi="Verdana" w:cs="Times New Roman"/>
          <w:sz w:val="20"/>
          <w:szCs w:val="20"/>
          <w:lang w:val="es-MX" w:eastAsia="es-MX"/>
        </w:rPr>
        <w:t>determinada</w:t>
      </w:r>
      <w:r w:rsidR="00397A92">
        <w:rPr>
          <w:rFonts w:ascii="Verdana" w:eastAsia="Times New Roman" w:hAnsi="Verdana" w:cs="Times New Roman"/>
          <w:sz w:val="20"/>
          <w:szCs w:val="20"/>
          <w:lang w:val="es-MX" w:eastAsia="es-MX"/>
        </w:rPr>
        <w:t xml:space="preserve">, </w:t>
      </w:r>
      <w:r w:rsidR="003D012D">
        <w:rPr>
          <w:rFonts w:ascii="Verdana" w:eastAsia="Times New Roman" w:hAnsi="Verdana" w:cs="Times New Roman"/>
          <w:sz w:val="20"/>
          <w:szCs w:val="20"/>
          <w:lang w:val="es-MX" w:eastAsia="es-MX"/>
        </w:rPr>
        <w:t xml:space="preserve">tiene por objeto </w:t>
      </w:r>
      <w:r w:rsidR="0049281C">
        <w:rPr>
          <w:rFonts w:ascii="Verdana" w:eastAsia="Times New Roman" w:hAnsi="Verdana" w:cs="Times New Roman"/>
          <w:sz w:val="20"/>
          <w:szCs w:val="20"/>
          <w:lang w:val="es-MX" w:eastAsia="es-MX"/>
        </w:rPr>
        <w:t xml:space="preserve">la </w:t>
      </w:r>
      <w:r w:rsidR="00822DD4" w:rsidRPr="00822DD4">
        <w:rPr>
          <w:rFonts w:ascii="Verdana" w:eastAsia="Times New Roman" w:hAnsi="Verdana" w:cs="Times New Roman"/>
          <w:b/>
          <w:bCs/>
          <w:iCs/>
          <w:sz w:val="20"/>
          <w:szCs w:val="20"/>
          <w:lang w:val="es-ES" w:eastAsia="es-MX"/>
        </w:rPr>
        <w:t xml:space="preserve">ADQUISICIÓN DE MEDICAMENTOS </w:t>
      </w:r>
      <w:r w:rsidR="00823785">
        <w:rPr>
          <w:rFonts w:ascii="Verdana" w:eastAsia="Times New Roman" w:hAnsi="Verdana" w:cs="Times New Roman"/>
          <w:b/>
          <w:bCs/>
          <w:iCs/>
          <w:sz w:val="20"/>
          <w:szCs w:val="20"/>
          <w:lang w:val="es-ES" w:eastAsia="es-MX"/>
        </w:rPr>
        <w:t>ONCOLOGICOS</w:t>
      </w:r>
      <w:r w:rsidR="00080BC3">
        <w:rPr>
          <w:rFonts w:ascii="Verdana" w:eastAsia="Times New Roman" w:hAnsi="Verdana" w:cs="Times New Roman"/>
          <w:b/>
          <w:bCs/>
          <w:iCs/>
          <w:sz w:val="20"/>
          <w:szCs w:val="20"/>
          <w:lang w:val="es-ES" w:eastAsia="es-MX"/>
        </w:rPr>
        <w:t xml:space="preserve"> CON DESTINO AL PROGRAMA FEDERAL INCLUIR SALUD</w:t>
      </w:r>
      <w:r w:rsidR="00FD287D" w:rsidRPr="00FD287D">
        <w:rPr>
          <w:rFonts w:ascii="Verdana" w:eastAsia="Times New Roman" w:hAnsi="Verdana" w:cs="Times New Roman"/>
          <w:sz w:val="20"/>
          <w:szCs w:val="20"/>
          <w:lang w:val="es-MX" w:eastAsia="es-MX"/>
        </w:rPr>
        <w:t>,</w:t>
      </w:r>
      <w:r w:rsidR="0019622E">
        <w:rPr>
          <w:rFonts w:ascii="Verdana" w:eastAsia="Times New Roman" w:hAnsi="Verdana" w:cs="Times New Roman"/>
          <w:sz w:val="20"/>
          <w:szCs w:val="20"/>
          <w:lang w:val="es-MX" w:eastAsia="es-MX"/>
        </w:rPr>
        <w:t>según se detalla en el Anexo I</w:t>
      </w:r>
      <w:r w:rsidR="00397A92">
        <w:rPr>
          <w:rFonts w:ascii="Verdana" w:eastAsia="Times New Roman" w:hAnsi="Verdana" w:cs="Times New Roman"/>
          <w:sz w:val="20"/>
          <w:szCs w:val="20"/>
          <w:lang w:val="es-MX" w:eastAsia="es-MX"/>
        </w:rPr>
        <w:t xml:space="preserve"> </w:t>
      </w:r>
      <w:r w:rsidR="00403BD4" w:rsidRPr="00403BD4">
        <w:rPr>
          <w:rFonts w:ascii="Verdana" w:eastAsia="Times New Roman" w:hAnsi="Verdana" w:cs="Times New Roman"/>
          <w:sz w:val="20"/>
          <w:szCs w:val="20"/>
          <w:lang w:val="es-MX" w:eastAsia="es-MX"/>
        </w:rPr>
        <w:t>de</w:t>
      </w:r>
      <w:r w:rsidR="00EA455E">
        <w:rPr>
          <w:rFonts w:ascii="Verdana" w:eastAsia="Times New Roman" w:hAnsi="Verdana" w:cs="Times New Roman"/>
          <w:sz w:val="20"/>
          <w:szCs w:val="20"/>
          <w:lang w:val="es-MX" w:eastAsia="es-MX"/>
        </w:rPr>
        <w:t>l</w:t>
      </w:r>
      <w:r w:rsidR="00055BC6">
        <w:rPr>
          <w:rFonts w:ascii="Verdana" w:eastAsia="Times New Roman" w:hAnsi="Verdana" w:cs="Times New Roman"/>
          <w:sz w:val="20"/>
          <w:szCs w:val="20"/>
          <w:lang w:val="es-MX" w:eastAsia="es-MX"/>
        </w:rPr>
        <w:t xml:space="preserve"> </w:t>
      </w:r>
      <w:r w:rsidR="00EA455E">
        <w:rPr>
          <w:rFonts w:ascii="Verdana" w:eastAsia="Times New Roman" w:hAnsi="Verdana" w:cs="Times New Roman"/>
          <w:sz w:val="20"/>
          <w:szCs w:val="20"/>
          <w:lang w:val="es-MX" w:eastAsia="es-MX"/>
        </w:rPr>
        <w:t>p</w:t>
      </w:r>
      <w:r w:rsidR="00403BD4" w:rsidRPr="00403BD4">
        <w:rPr>
          <w:rFonts w:ascii="Verdana" w:eastAsia="Times New Roman" w:hAnsi="Verdana" w:cs="Times New Roman"/>
          <w:sz w:val="20"/>
          <w:szCs w:val="20"/>
          <w:lang w:val="es-MX" w:eastAsia="es-MX"/>
        </w:rPr>
        <w:t>resente</w:t>
      </w:r>
      <w:r w:rsidR="00EA455E">
        <w:rPr>
          <w:rFonts w:ascii="Verdana" w:eastAsia="Times New Roman" w:hAnsi="Verdana" w:cs="Times New Roman"/>
          <w:sz w:val="20"/>
          <w:szCs w:val="20"/>
          <w:lang w:val="es-MX" w:eastAsia="es-MX"/>
        </w:rPr>
        <w:t xml:space="preserve"> pliego de</w:t>
      </w:r>
      <w:r w:rsidR="00403BD4" w:rsidRPr="00403BD4">
        <w:rPr>
          <w:rFonts w:ascii="Verdana" w:eastAsia="Times New Roman" w:hAnsi="Verdana" w:cs="Times New Roman"/>
          <w:sz w:val="20"/>
          <w:szCs w:val="20"/>
          <w:lang w:val="es-MX" w:eastAsia="es-MX"/>
        </w:rPr>
        <w:t xml:space="preserve"> Bases y Condiciones Particulares</w:t>
      </w:r>
      <w:r w:rsidR="00BE0A21">
        <w:rPr>
          <w:rFonts w:ascii="Verdana" w:eastAsia="Times New Roman" w:hAnsi="Verdana" w:cs="Times New Roman"/>
          <w:sz w:val="20"/>
          <w:szCs w:val="20"/>
          <w:lang w:val="es-MX" w:eastAsia="es-MX"/>
        </w:rPr>
        <w:t xml:space="preserve"> y </w:t>
      </w:r>
      <w:r w:rsidR="004F1A5B">
        <w:rPr>
          <w:rFonts w:ascii="Verdana" w:eastAsia="Times New Roman" w:hAnsi="Verdana" w:cs="Times New Roman"/>
          <w:sz w:val="20"/>
          <w:szCs w:val="20"/>
          <w:lang w:val="es-MX" w:eastAsia="es-MX"/>
        </w:rPr>
        <w:t>en e</w:t>
      </w:r>
      <w:r w:rsidR="004F1A5B" w:rsidRPr="004F1A5B">
        <w:rPr>
          <w:rFonts w:ascii="Verdana" w:eastAsia="Times New Roman" w:hAnsi="Verdana" w:cs="Times New Roman"/>
          <w:sz w:val="20"/>
          <w:szCs w:val="20"/>
          <w:lang w:val="es-MX" w:eastAsia="es-MX" w:bidi="es-ES"/>
        </w:rPr>
        <w:t xml:space="preserve">l formulario </w:t>
      </w:r>
      <w:r w:rsidR="00397A92">
        <w:rPr>
          <w:rFonts w:ascii="Verdana" w:eastAsia="Times New Roman" w:hAnsi="Verdana" w:cs="Times New Roman"/>
          <w:sz w:val="20"/>
          <w:szCs w:val="20"/>
          <w:lang w:val="es-MX" w:eastAsia="es-MX" w:bidi="es-ES"/>
        </w:rPr>
        <w:t>de cotización electrónica</w:t>
      </w:r>
      <w:r w:rsidR="004F1A5B" w:rsidRPr="004F1A5B">
        <w:rPr>
          <w:rFonts w:ascii="Verdana" w:eastAsia="Times New Roman" w:hAnsi="Verdana" w:cs="Times New Roman"/>
          <w:sz w:val="20"/>
          <w:szCs w:val="20"/>
          <w:lang w:val="es-MX" w:eastAsia="es-MX" w:bidi="es-ES"/>
        </w:rPr>
        <w:t xml:space="preserve"> que suministre </w:t>
      </w:r>
      <w:r w:rsidR="004F1A5B">
        <w:rPr>
          <w:rFonts w:ascii="Verdana" w:eastAsia="Times New Roman" w:hAnsi="Verdana" w:cs="Times New Roman"/>
          <w:sz w:val="20"/>
          <w:szCs w:val="20"/>
          <w:lang w:val="es-MX" w:eastAsia="es-MX" w:bidi="es-ES"/>
        </w:rPr>
        <w:t xml:space="preserve">el portal oficial </w:t>
      </w:r>
      <w:hyperlink r:id="rId15" w:history="1">
        <w:r w:rsidR="004F1A5B" w:rsidRPr="004F1A5B">
          <w:rPr>
            <w:rStyle w:val="Hipervnculo"/>
            <w:rFonts w:ascii="Verdana" w:eastAsia="Times New Roman" w:hAnsi="Verdana" w:cs="Times New Roman"/>
            <w:sz w:val="20"/>
            <w:szCs w:val="20"/>
            <w:lang w:val="es-MX" w:eastAsia="es-MX" w:bidi="es-ES"/>
          </w:rPr>
          <w:t>http://ar.bionexo.com//</w:t>
        </w:r>
      </w:hyperlink>
      <w:r w:rsidR="00403BD4" w:rsidRPr="00403BD4">
        <w:rPr>
          <w:rFonts w:ascii="Verdana" w:eastAsia="Times New Roman" w:hAnsi="Verdana" w:cs="Times New Roman"/>
          <w:sz w:val="20"/>
          <w:szCs w:val="20"/>
          <w:lang w:val="es-MX" w:eastAsia="es-MX"/>
        </w:rPr>
        <w:t xml:space="preserve">. </w:t>
      </w:r>
      <w:r w:rsidR="00BE0A21">
        <w:rPr>
          <w:rFonts w:ascii="Verdana" w:eastAsia="Times New Roman" w:hAnsi="Verdana" w:cs="Times New Roman"/>
          <w:sz w:val="20"/>
          <w:szCs w:val="20"/>
          <w:lang w:val="es-MX" w:eastAsia="es-MX"/>
        </w:rPr>
        <w:t>---</w:t>
      </w:r>
    </w:p>
    <w:p w:rsidR="00045CB2" w:rsidRPr="00045CB2" w:rsidRDefault="00045CB2" w:rsidP="00403BD4">
      <w:pPr>
        <w:spacing w:after="0" w:line="360" w:lineRule="auto"/>
        <w:jc w:val="both"/>
        <w:rPr>
          <w:rFonts w:ascii="Verdana" w:eastAsia="Times New Roman" w:hAnsi="Verdana" w:cs="Times New Roman"/>
          <w:sz w:val="20"/>
          <w:szCs w:val="20"/>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EL PRESUPUESTO OFICIAL</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8F3D42" w:rsidRPr="00C23BCD" w:rsidRDefault="00840B7B" w:rsidP="003D012D">
      <w:pPr>
        <w:spacing w:after="0" w:line="360" w:lineRule="auto"/>
        <w:jc w:val="both"/>
        <w:rPr>
          <w:rFonts w:ascii="Verdana" w:eastAsia="Times New Roman" w:hAnsi="Verdana" w:cs="Times New Roman"/>
          <w:sz w:val="20"/>
          <w:szCs w:val="20"/>
          <w:lang w:val="es-ES" w:eastAsia="es-MX"/>
        </w:rPr>
      </w:pPr>
      <w:r w:rsidRPr="000D6656">
        <w:rPr>
          <w:rFonts w:ascii="Verdana" w:eastAsia="Times New Roman" w:hAnsi="Verdana" w:cs="Times New Roman"/>
          <w:b/>
          <w:sz w:val="20"/>
          <w:szCs w:val="20"/>
          <w:u w:val="single"/>
          <w:lang w:val="es-MX" w:eastAsia="es-MX"/>
        </w:rPr>
        <w:t>ARTICULO 4</w:t>
      </w:r>
      <w:r w:rsidR="00403BD4" w:rsidRPr="000D6656">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El presupuesto oficial de la presente contratación, asciende a la suma </w:t>
      </w:r>
      <w:r w:rsidR="00403BD4" w:rsidRPr="00C23BCD">
        <w:rPr>
          <w:rFonts w:ascii="Verdana" w:eastAsia="Times New Roman" w:hAnsi="Verdana" w:cs="Times New Roman"/>
          <w:sz w:val="20"/>
          <w:szCs w:val="20"/>
          <w:lang w:val="es-MX" w:eastAsia="es-MX"/>
        </w:rPr>
        <w:t>de</w:t>
      </w:r>
      <w:r w:rsidR="00823785">
        <w:rPr>
          <w:rFonts w:ascii="Verdana" w:eastAsia="Times New Roman" w:hAnsi="Verdana" w:cs="Times New Roman"/>
          <w:sz w:val="20"/>
          <w:szCs w:val="20"/>
          <w:lang w:val="es-MX" w:eastAsia="es-MX"/>
        </w:rPr>
        <w:t xml:space="preserve"> </w:t>
      </w:r>
      <w:r w:rsidR="00823785" w:rsidRPr="00823785">
        <w:rPr>
          <w:rFonts w:ascii="Verdana" w:eastAsia="Times New Roman" w:hAnsi="Verdana" w:cs="Times New Roman"/>
          <w:b/>
          <w:sz w:val="20"/>
          <w:szCs w:val="20"/>
          <w:lang w:val="es-MX" w:eastAsia="es-MX"/>
        </w:rPr>
        <w:t>DOCE MILLONES TRESCIENTOS SESENTA Y TRES MIL DOSCIENTOS OCHENTA CON 00/100.-</w:t>
      </w:r>
      <w:r w:rsidR="00403BD4" w:rsidRPr="00C23BCD">
        <w:rPr>
          <w:rFonts w:ascii="Verdana" w:eastAsia="Times New Roman" w:hAnsi="Verdana" w:cs="Times New Roman"/>
          <w:sz w:val="20"/>
          <w:szCs w:val="20"/>
          <w:lang w:val="es-MX" w:eastAsia="es-MX"/>
        </w:rPr>
        <w:t xml:space="preserve"> </w:t>
      </w:r>
      <w:r w:rsidR="00823785">
        <w:rPr>
          <w:rFonts w:ascii="Verdana" w:eastAsia="Times New Roman" w:hAnsi="Verdana" w:cs="Times New Roman"/>
          <w:b/>
          <w:iCs/>
          <w:sz w:val="20"/>
          <w:szCs w:val="20"/>
          <w:lang w:val="es-ES" w:eastAsia="es-MX"/>
        </w:rPr>
        <w:t>($ 12.363.280,00</w:t>
      </w:r>
      <w:r w:rsidR="00822DD4" w:rsidRPr="00822DD4">
        <w:rPr>
          <w:rFonts w:ascii="Verdana" w:eastAsia="Times New Roman" w:hAnsi="Verdana" w:cs="Times New Roman"/>
          <w:b/>
          <w:iCs/>
          <w:sz w:val="20"/>
          <w:szCs w:val="20"/>
          <w:lang w:val="es-ES" w:eastAsia="es-MX"/>
        </w:rPr>
        <w:t>)</w:t>
      </w:r>
      <w:r w:rsidR="00A17888">
        <w:rPr>
          <w:rFonts w:ascii="Verdana" w:eastAsia="Times New Roman" w:hAnsi="Verdana" w:cs="Times New Roman"/>
          <w:b/>
          <w:iCs/>
          <w:sz w:val="20"/>
          <w:szCs w:val="20"/>
          <w:lang w:val="es-ES" w:eastAsia="es-MX"/>
        </w:rPr>
        <w:t>.-------</w:t>
      </w:r>
      <w:r w:rsidR="00193111">
        <w:rPr>
          <w:rFonts w:ascii="Verdana" w:eastAsia="Times New Roman" w:hAnsi="Verdana" w:cs="Times New Roman"/>
          <w:b/>
          <w:iCs/>
          <w:sz w:val="20"/>
          <w:szCs w:val="20"/>
          <w:lang w:val="es-ES" w:eastAsia="es-MX"/>
        </w:rPr>
        <w:t>-------</w:t>
      </w:r>
      <w:r w:rsidR="00823785">
        <w:rPr>
          <w:rFonts w:ascii="Verdana" w:eastAsia="Times New Roman" w:hAnsi="Verdana" w:cs="Times New Roman"/>
          <w:b/>
          <w:iCs/>
          <w:sz w:val="20"/>
          <w:szCs w:val="20"/>
          <w:lang w:val="es-ES" w:eastAsia="es-MX"/>
        </w:rPr>
        <w:t>-----------------------</w:t>
      </w:r>
    </w:p>
    <w:p w:rsidR="008F3D42" w:rsidRPr="00403BD4" w:rsidRDefault="008F3D42" w:rsidP="00403BD4">
      <w:pPr>
        <w:spacing w:after="0" w:line="360" w:lineRule="auto"/>
        <w:jc w:val="both"/>
        <w:rPr>
          <w:rFonts w:ascii="Verdana" w:eastAsia="Times New Roman" w:hAnsi="Verdana" w:cs="Times New Roman"/>
          <w:b/>
          <w:sz w:val="20"/>
          <w:szCs w:val="20"/>
          <w:u w:val="single"/>
          <w:lang w:val="es-MX" w:eastAsia="es-MX"/>
        </w:rPr>
      </w:pP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rPr>
      </w:pPr>
      <w:r w:rsidRPr="00C23BCD">
        <w:rPr>
          <w:rFonts w:ascii="Verdana" w:eastAsia="Times New Roman" w:hAnsi="Verdana" w:cs="Times New Roman"/>
          <w:b/>
          <w:sz w:val="20"/>
          <w:szCs w:val="20"/>
          <w:u w:val="single"/>
          <w:lang w:val="es-MX" w:eastAsia="es-MX"/>
        </w:rPr>
        <w:t xml:space="preserve">MODALIDAD DE LA CONTRATACIÓN </w:t>
      </w:r>
    </w:p>
    <w:p w:rsidR="00C23BCD" w:rsidRDefault="00C23BCD" w:rsidP="00C23BCD">
      <w:pPr>
        <w:spacing w:after="0" w:line="360" w:lineRule="auto"/>
        <w:jc w:val="both"/>
        <w:rPr>
          <w:rFonts w:ascii="Verdana" w:eastAsia="Times New Roman" w:hAnsi="Verdana" w:cs="Times New Roman"/>
          <w:b/>
          <w:sz w:val="20"/>
          <w:szCs w:val="20"/>
          <w:u w:val="thick"/>
          <w:lang w:val="es-MX" w:eastAsia="es-MX"/>
        </w:rPr>
      </w:pPr>
    </w:p>
    <w:p w:rsidR="00C23BCD" w:rsidRDefault="00840B7B" w:rsidP="00C23BCD">
      <w:pPr>
        <w:spacing w:after="0" w:line="360" w:lineRule="auto"/>
        <w:jc w:val="both"/>
        <w:rPr>
          <w:rFonts w:ascii="Verdana" w:eastAsia="Times New Roman" w:hAnsi="Verdana" w:cs="Times New Roman"/>
          <w:sz w:val="20"/>
          <w:szCs w:val="20"/>
          <w:lang w:val="es-MX" w:eastAsia="es-MX" w:bidi="es-ES"/>
        </w:rPr>
      </w:pPr>
      <w:r w:rsidRPr="001D5BFA">
        <w:rPr>
          <w:rFonts w:ascii="Verdana" w:eastAsia="Times New Roman" w:hAnsi="Verdana" w:cs="Times New Roman"/>
          <w:b/>
          <w:sz w:val="20"/>
          <w:szCs w:val="20"/>
          <w:u w:val="single"/>
          <w:lang w:val="es-MX" w:eastAsia="es-MX" w:bidi="es-ES"/>
        </w:rPr>
        <w:t>ARTÍCULO 5</w:t>
      </w:r>
      <w:r w:rsidR="00C23BCD" w:rsidRPr="001D5BFA">
        <w:rPr>
          <w:rFonts w:ascii="Verdana" w:eastAsia="Times New Roman" w:hAnsi="Verdana" w:cs="Times New Roman"/>
          <w:b/>
          <w:sz w:val="20"/>
          <w:szCs w:val="20"/>
          <w:u w:val="single"/>
          <w:lang w:val="es-MX" w:eastAsia="es-MX" w:bidi="es-ES"/>
        </w:rPr>
        <w:t>°:</w:t>
      </w:r>
      <w:r w:rsidR="00C23BCD" w:rsidRPr="00C23BCD">
        <w:rPr>
          <w:rFonts w:ascii="Verdana" w:eastAsia="Times New Roman" w:hAnsi="Verdana" w:cs="Times New Roman"/>
          <w:sz w:val="20"/>
          <w:szCs w:val="20"/>
          <w:lang w:val="es-MX" w:eastAsia="es-MX" w:bidi="es-ES"/>
        </w:rPr>
        <w:t xml:space="preserve"> La modalidad de la </w:t>
      </w:r>
      <w:r w:rsidR="00C23BCD">
        <w:rPr>
          <w:rFonts w:ascii="Verdana" w:eastAsia="Times New Roman" w:hAnsi="Verdana" w:cs="Times New Roman"/>
          <w:sz w:val="20"/>
          <w:szCs w:val="20"/>
          <w:lang w:val="es-MX" w:eastAsia="es-MX" w:bidi="es-ES"/>
        </w:rPr>
        <w:t xml:space="preserve">Presente </w:t>
      </w:r>
      <w:r w:rsidR="00C23BCD" w:rsidRPr="00C23BCD">
        <w:rPr>
          <w:rFonts w:ascii="Verdana" w:eastAsia="Times New Roman" w:hAnsi="Verdana" w:cs="Times New Roman"/>
          <w:sz w:val="20"/>
          <w:szCs w:val="20"/>
          <w:lang w:val="es-MX" w:eastAsia="es-MX" w:bidi="es-ES"/>
        </w:rPr>
        <w:t>Contratación</w:t>
      </w:r>
      <w:r w:rsidR="00055BC6">
        <w:rPr>
          <w:rFonts w:ascii="Verdana" w:eastAsia="Times New Roman" w:hAnsi="Verdana" w:cs="Times New Roman"/>
          <w:sz w:val="20"/>
          <w:szCs w:val="20"/>
          <w:lang w:val="es-MX" w:eastAsia="es-MX" w:bidi="es-ES"/>
        </w:rPr>
        <w:t xml:space="preserve"> </w:t>
      </w:r>
      <w:r w:rsidR="007A166E">
        <w:rPr>
          <w:rFonts w:ascii="Verdana" w:eastAsia="Times New Roman" w:hAnsi="Verdana" w:cs="Times New Roman"/>
          <w:sz w:val="20"/>
          <w:szCs w:val="20"/>
          <w:lang w:val="es-MX" w:eastAsia="es-MX" w:bidi="es-ES"/>
        </w:rPr>
        <w:t xml:space="preserve">será Compra </w:t>
      </w:r>
      <w:r w:rsidR="00080BC3">
        <w:rPr>
          <w:rFonts w:ascii="Verdana" w:eastAsia="Times New Roman" w:hAnsi="Verdana" w:cs="Times New Roman"/>
          <w:sz w:val="20"/>
          <w:szCs w:val="20"/>
          <w:lang w:val="es-MX" w:eastAsia="es-MX" w:bidi="es-ES"/>
        </w:rPr>
        <w:t>Determinada</w:t>
      </w:r>
      <w:r w:rsidR="00C23BCD" w:rsidRPr="00C23BCD">
        <w:rPr>
          <w:rFonts w:ascii="Verdana" w:eastAsia="Times New Roman" w:hAnsi="Verdana" w:cs="Times New Roman"/>
          <w:sz w:val="20"/>
          <w:szCs w:val="20"/>
          <w:lang w:val="es-MX" w:eastAsia="es-MX" w:bidi="es-ES"/>
        </w:rPr>
        <w:t xml:space="preserve">, </w:t>
      </w:r>
      <w:r w:rsidR="007F031F" w:rsidRPr="007F031F">
        <w:rPr>
          <w:rFonts w:ascii="Verdana" w:eastAsia="Times New Roman" w:hAnsi="Verdana" w:cs="Times New Roman"/>
          <w:sz w:val="20"/>
          <w:szCs w:val="20"/>
          <w:lang w:val="es-MX" w:eastAsia="es-MX" w:bidi="es-ES"/>
        </w:rPr>
        <w:t>conforme lo establecen los art</w:t>
      </w:r>
      <w:r w:rsidR="00080BC3">
        <w:rPr>
          <w:rFonts w:ascii="Verdana" w:eastAsia="Times New Roman" w:hAnsi="Verdana" w:cs="Times New Roman"/>
          <w:sz w:val="20"/>
          <w:szCs w:val="20"/>
          <w:lang w:val="es-MX" w:eastAsia="es-MX" w:bidi="es-ES"/>
        </w:rPr>
        <w:t>ículos 22° c) y 25</w:t>
      </w:r>
      <w:r w:rsidR="007F031F" w:rsidRPr="007F031F">
        <w:rPr>
          <w:rFonts w:ascii="Verdana" w:eastAsia="Times New Roman" w:hAnsi="Verdana" w:cs="Times New Roman"/>
          <w:sz w:val="20"/>
          <w:szCs w:val="20"/>
          <w:lang w:val="es-MX" w:eastAsia="es-MX" w:bidi="es-ES"/>
        </w:rPr>
        <w:t xml:space="preserve">° del Anexo I -Reglamento Parcial Nº 2 de la Ley 4938- del Decreto Acuerdo N° 1127/20 </w:t>
      </w:r>
      <w:r w:rsidR="00080BC3">
        <w:rPr>
          <w:rFonts w:ascii="Verdana" w:eastAsia="Times New Roman" w:hAnsi="Verdana" w:cs="Times New Roman"/>
          <w:sz w:val="20"/>
          <w:szCs w:val="20"/>
          <w:lang w:val="es-MX" w:eastAsia="es-MX" w:bidi="es-ES"/>
        </w:rPr>
        <w:t>y sus modificatorias</w:t>
      </w:r>
      <w:r w:rsidR="00C23BCD" w:rsidRPr="00D81B49">
        <w:rPr>
          <w:rFonts w:ascii="Verdana" w:eastAsia="Times New Roman" w:hAnsi="Verdana" w:cs="Times New Roman"/>
          <w:sz w:val="20"/>
          <w:szCs w:val="20"/>
          <w:lang w:val="es-MX" w:eastAsia="es-MX" w:bidi="es-ES"/>
        </w:rPr>
        <w:t>.</w:t>
      </w:r>
      <w:r w:rsidRPr="00D81B49">
        <w:rPr>
          <w:rFonts w:ascii="Verdana" w:eastAsia="Times New Roman" w:hAnsi="Verdana" w:cs="Times New Roman"/>
          <w:sz w:val="20"/>
          <w:szCs w:val="20"/>
          <w:lang w:val="es-MX" w:eastAsia="es-MX" w:bidi="es-ES"/>
        </w:rPr>
        <w:t xml:space="preserve"> -</w:t>
      </w:r>
      <w:r w:rsidR="00C23BCD" w:rsidRPr="00D81B49">
        <w:rPr>
          <w:rFonts w:ascii="Verdana" w:eastAsia="Times New Roman" w:hAnsi="Verdana" w:cs="Times New Roman"/>
          <w:sz w:val="20"/>
          <w:szCs w:val="20"/>
          <w:lang w:val="es-MX" w:eastAsia="es-MX" w:bidi="es-ES"/>
        </w:rPr>
        <w:t>------</w:t>
      </w:r>
      <w:r w:rsidR="001E2792" w:rsidRPr="00D81B49">
        <w:rPr>
          <w:rFonts w:ascii="Verdana" w:eastAsia="Times New Roman" w:hAnsi="Verdana" w:cs="Times New Roman"/>
          <w:sz w:val="20"/>
          <w:szCs w:val="20"/>
          <w:lang w:val="es-MX" w:eastAsia="es-MX" w:bidi="es-ES"/>
        </w:rPr>
        <w:t>-</w:t>
      </w:r>
      <w:r w:rsidR="007F031F">
        <w:rPr>
          <w:rFonts w:ascii="Verdana" w:eastAsia="Times New Roman" w:hAnsi="Verdana" w:cs="Times New Roman"/>
          <w:sz w:val="20"/>
          <w:szCs w:val="20"/>
          <w:lang w:val="es-MX" w:eastAsia="es-MX" w:bidi="es-ES"/>
        </w:rPr>
        <w:t>-------------------------------------</w:t>
      </w:r>
      <w:r w:rsidR="00080BC3">
        <w:rPr>
          <w:rFonts w:ascii="Verdana" w:eastAsia="Times New Roman" w:hAnsi="Verdana" w:cs="Times New Roman"/>
          <w:sz w:val="20"/>
          <w:szCs w:val="20"/>
          <w:lang w:val="es-MX" w:eastAsia="es-MX" w:bidi="es-ES"/>
        </w:rPr>
        <w:t>------------------------------</w:t>
      </w:r>
    </w:p>
    <w:p w:rsidR="007A166E" w:rsidRDefault="007A166E" w:rsidP="00C23BCD">
      <w:pPr>
        <w:spacing w:after="0" w:line="360" w:lineRule="auto"/>
        <w:jc w:val="both"/>
        <w:rPr>
          <w:rFonts w:ascii="Verdana" w:eastAsia="Times New Roman" w:hAnsi="Verdana" w:cs="Times New Roman"/>
          <w:sz w:val="20"/>
          <w:szCs w:val="20"/>
          <w:lang w:val="es-MX" w:eastAsia="es-MX" w:bidi="es-ES"/>
        </w:rPr>
      </w:pPr>
    </w:p>
    <w:p w:rsidR="00484140" w:rsidRDefault="00484140" w:rsidP="007A166E">
      <w:pPr>
        <w:spacing w:after="0" w:line="360" w:lineRule="auto"/>
        <w:jc w:val="both"/>
        <w:rPr>
          <w:rFonts w:ascii="Verdana" w:eastAsia="Times New Roman" w:hAnsi="Verdana" w:cs="Times New Roman"/>
          <w:b/>
          <w:sz w:val="20"/>
          <w:szCs w:val="20"/>
          <w:u w:val="single"/>
          <w:lang w:val="es-MX" w:eastAsia="es-MX" w:bidi="es-ES"/>
        </w:rPr>
      </w:pPr>
    </w:p>
    <w:p w:rsidR="000678E9" w:rsidRDefault="000678E9" w:rsidP="007A166E">
      <w:pPr>
        <w:spacing w:after="0" w:line="360" w:lineRule="auto"/>
        <w:jc w:val="both"/>
        <w:rPr>
          <w:rFonts w:ascii="Verdana" w:eastAsia="Times New Roman" w:hAnsi="Verdana" w:cs="Times New Roman"/>
          <w:b/>
          <w:sz w:val="20"/>
          <w:szCs w:val="20"/>
          <w:u w:val="single"/>
          <w:lang w:val="es-MX" w:eastAsia="es-MX" w:bidi="es-ES"/>
        </w:rPr>
      </w:pPr>
    </w:p>
    <w:p w:rsidR="00BE5CF8" w:rsidRDefault="00BE5CF8" w:rsidP="007A166E">
      <w:pPr>
        <w:spacing w:after="0" w:line="360" w:lineRule="auto"/>
        <w:jc w:val="both"/>
        <w:rPr>
          <w:rFonts w:ascii="Verdana" w:eastAsia="Times New Roman" w:hAnsi="Verdana" w:cs="Times New Roman"/>
          <w:b/>
          <w:sz w:val="20"/>
          <w:szCs w:val="20"/>
          <w:u w:val="single"/>
          <w:lang w:val="es-MX" w:eastAsia="es-MX" w:bidi="es-ES"/>
        </w:rPr>
      </w:pPr>
    </w:p>
    <w:p w:rsidR="00BE5CF8" w:rsidRDefault="00BE5CF8" w:rsidP="007A166E">
      <w:pPr>
        <w:spacing w:after="0" w:line="360" w:lineRule="auto"/>
        <w:jc w:val="both"/>
        <w:rPr>
          <w:rFonts w:ascii="Verdana" w:eastAsia="Times New Roman" w:hAnsi="Verdana" w:cs="Times New Roman"/>
          <w:b/>
          <w:sz w:val="20"/>
          <w:szCs w:val="20"/>
          <w:u w:val="single"/>
          <w:lang w:val="es-MX" w:eastAsia="es-MX" w:bidi="es-ES"/>
        </w:rPr>
      </w:pPr>
    </w:p>
    <w:p w:rsidR="007A166E" w:rsidRPr="007A166E" w:rsidRDefault="007A166E" w:rsidP="007A166E">
      <w:pPr>
        <w:spacing w:after="0" w:line="360" w:lineRule="auto"/>
        <w:jc w:val="both"/>
        <w:rPr>
          <w:rFonts w:ascii="Verdana" w:eastAsia="Times New Roman" w:hAnsi="Verdana" w:cs="Times New Roman"/>
          <w:sz w:val="20"/>
          <w:szCs w:val="20"/>
          <w:u w:val="single"/>
          <w:lang w:val="es-MX" w:eastAsia="es-MX" w:bidi="es-ES"/>
        </w:rPr>
      </w:pPr>
      <w:r w:rsidRPr="007A166E">
        <w:rPr>
          <w:rFonts w:ascii="Verdana" w:eastAsia="Times New Roman" w:hAnsi="Verdana" w:cs="Times New Roman"/>
          <w:b/>
          <w:sz w:val="20"/>
          <w:szCs w:val="20"/>
          <w:u w:val="single"/>
          <w:lang w:val="es-MX" w:eastAsia="es-MX" w:bidi="es-ES"/>
        </w:rPr>
        <w:lastRenderedPageBreak/>
        <w:t xml:space="preserve">DESCARGA Y CONSULTA DE </w:t>
      </w:r>
      <w:r w:rsidR="00EA455E">
        <w:rPr>
          <w:rFonts w:ascii="Verdana" w:eastAsia="Times New Roman" w:hAnsi="Verdana" w:cs="Times New Roman"/>
          <w:b/>
          <w:sz w:val="20"/>
          <w:szCs w:val="20"/>
          <w:u w:val="single"/>
          <w:lang w:val="es-MX" w:eastAsia="es-MX" w:bidi="es-ES"/>
        </w:rPr>
        <w:t>PLIEGO</w:t>
      </w: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bidi="es-ES"/>
        </w:rPr>
      </w:pPr>
    </w:p>
    <w:p w:rsidR="00C23BCD" w:rsidRPr="007A166E" w:rsidRDefault="00840B7B" w:rsidP="00C1303B">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6</w:t>
      </w:r>
      <w:r w:rsidR="007A166E" w:rsidRPr="00C82396">
        <w:rPr>
          <w:rFonts w:ascii="Verdana" w:eastAsia="Times New Roman" w:hAnsi="Verdana" w:cs="Times New Roman"/>
          <w:b/>
          <w:sz w:val="20"/>
          <w:szCs w:val="20"/>
          <w:u w:val="single"/>
          <w:lang w:val="es-MX" w:eastAsia="es-MX" w:bidi="es-ES"/>
        </w:rPr>
        <w:t>°:</w:t>
      </w:r>
      <w:r w:rsidR="00A82F34">
        <w:rPr>
          <w:rFonts w:ascii="Verdana" w:eastAsia="Times New Roman" w:hAnsi="Verdana" w:cs="Times New Roman"/>
          <w:b/>
          <w:sz w:val="20"/>
          <w:szCs w:val="20"/>
          <w:lang w:val="es-MX" w:eastAsia="es-MX" w:bidi="es-ES"/>
        </w:rPr>
        <w:t xml:space="preserve"> </w:t>
      </w:r>
      <w:r w:rsidR="00EA455E">
        <w:rPr>
          <w:rFonts w:ascii="Verdana" w:eastAsia="Times New Roman" w:hAnsi="Verdana" w:cs="Times New Roman"/>
          <w:sz w:val="20"/>
          <w:szCs w:val="20"/>
          <w:lang w:val="es-MX" w:eastAsia="es-MX" w:bidi="es-ES"/>
        </w:rPr>
        <w:t>El pliego de</w:t>
      </w:r>
      <w:r w:rsidR="00045CB2">
        <w:rPr>
          <w:rFonts w:ascii="Verdana" w:eastAsia="Times New Roman" w:hAnsi="Verdana" w:cs="Times New Roman"/>
          <w:sz w:val="20"/>
          <w:szCs w:val="20"/>
          <w:lang w:val="es-MX" w:eastAsia="es-MX" w:bidi="es-ES"/>
        </w:rPr>
        <w:t xml:space="preserve"> Bases </w:t>
      </w:r>
      <w:r w:rsidR="00B972B7">
        <w:rPr>
          <w:rFonts w:ascii="Verdana" w:eastAsia="Times New Roman" w:hAnsi="Verdana" w:cs="Times New Roman"/>
          <w:sz w:val="20"/>
          <w:szCs w:val="20"/>
          <w:lang w:val="es-MX" w:eastAsia="es-MX" w:bidi="es-ES"/>
        </w:rPr>
        <w:t>y</w:t>
      </w:r>
      <w:r w:rsidR="00045CB2">
        <w:rPr>
          <w:rFonts w:ascii="Verdana" w:eastAsia="Times New Roman" w:hAnsi="Verdana" w:cs="Times New Roman"/>
          <w:sz w:val="20"/>
          <w:szCs w:val="20"/>
          <w:lang w:val="es-MX" w:eastAsia="es-MX" w:bidi="es-ES"/>
        </w:rPr>
        <w:t xml:space="preserve"> condiciones particulares </w:t>
      </w:r>
      <w:r w:rsidR="00C23BCD" w:rsidRPr="007A166E">
        <w:rPr>
          <w:rFonts w:ascii="Verdana" w:eastAsia="Times New Roman" w:hAnsi="Verdana" w:cs="Times New Roman"/>
          <w:sz w:val="20"/>
          <w:szCs w:val="20"/>
          <w:lang w:val="es-MX" w:eastAsia="es-MX" w:bidi="es-ES"/>
        </w:rPr>
        <w:t xml:space="preserve">no tendrá costo alguno, </w:t>
      </w:r>
      <w:r w:rsidR="00F651ED">
        <w:rPr>
          <w:rFonts w:ascii="Verdana" w:eastAsia="Times New Roman" w:hAnsi="Verdana" w:cs="Times New Roman"/>
          <w:sz w:val="20"/>
          <w:szCs w:val="20"/>
          <w:lang w:val="es-MX" w:eastAsia="es-MX" w:bidi="es-ES"/>
        </w:rPr>
        <w:t>y podrá</w:t>
      </w:r>
      <w:r w:rsidR="00C23BCD" w:rsidRPr="007A166E">
        <w:rPr>
          <w:rFonts w:ascii="Verdana" w:eastAsia="Times New Roman" w:hAnsi="Verdana" w:cs="Times New Roman"/>
          <w:sz w:val="20"/>
          <w:szCs w:val="20"/>
          <w:lang w:val="es-MX" w:eastAsia="es-MX" w:bidi="es-ES"/>
        </w:rPr>
        <w:t xml:space="preserve"> ser descargad</w:t>
      </w:r>
      <w:r w:rsidR="004226E5">
        <w:rPr>
          <w:rFonts w:ascii="Verdana" w:eastAsia="Times New Roman" w:hAnsi="Verdana" w:cs="Times New Roman"/>
          <w:sz w:val="20"/>
          <w:szCs w:val="20"/>
          <w:lang w:val="es-MX" w:eastAsia="es-MX" w:bidi="es-ES"/>
        </w:rPr>
        <w:t>o</w:t>
      </w:r>
      <w:r w:rsidR="00C23BCD" w:rsidRPr="007A166E">
        <w:rPr>
          <w:rFonts w:ascii="Verdana" w:eastAsia="Times New Roman" w:hAnsi="Verdana" w:cs="Times New Roman"/>
          <w:sz w:val="20"/>
          <w:szCs w:val="20"/>
          <w:lang w:val="es-MX" w:eastAsia="es-MX" w:bidi="es-ES"/>
        </w:rPr>
        <w:t xml:space="preserve"> de manera totalmente gratuita del Sistema Electrónico BIONEXO, cuyo sitio de internet es: </w:t>
      </w:r>
      <w:hyperlink r:id="rId16" w:history="1">
        <w:r w:rsidR="00C23BCD" w:rsidRPr="007A166E">
          <w:rPr>
            <w:rStyle w:val="Hipervnculo"/>
            <w:rFonts w:ascii="Verdana" w:eastAsia="Times New Roman" w:hAnsi="Verdana" w:cs="Times New Roman"/>
            <w:sz w:val="20"/>
            <w:szCs w:val="20"/>
            <w:u w:val="none"/>
            <w:lang w:val="es-MX" w:eastAsia="es-MX" w:bidi="es-ES"/>
          </w:rPr>
          <w:t>http://ar.bionexo.com//</w:t>
        </w:r>
      </w:hyperlink>
      <w:r w:rsidR="007A166E">
        <w:rPr>
          <w:rFonts w:ascii="Verdana" w:eastAsia="Times New Roman" w:hAnsi="Verdana" w:cs="Times New Roman"/>
          <w:sz w:val="20"/>
          <w:szCs w:val="20"/>
          <w:lang w:val="es-MX" w:eastAsia="es-MX" w:bidi="es-ES"/>
        </w:rPr>
        <w:t xml:space="preserve"> y d</w:t>
      </w:r>
      <w:r w:rsidR="00C23BCD" w:rsidRPr="007A166E">
        <w:rPr>
          <w:rFonts w:ascii="Verdana" w:eastAsia="Times New Roman" w:hAnsi="Verdana" w:cs="Times New Roman"/>
          <w:sz w:val="20"/>
          <w:szCs w:val="20"/>
          <w:lang w:val="es-MX" w:eastAsia="es-MX" w:bidi="es-ES"/>
        </w:rPr>
        <w:t xml:space="preserve">el sitio de internet de la Contaduría General de la Provincia: </w:t>
      </w:r>
      <w:hyperlink r:id="rId17" w:history="1">
        <w:r w:rsidR="00C23BCD" w:rsidRPr="007A166E">
          <w:rPr>
            <w:rStyle w:val="Hipervnculo"/>
            <w:rFonts w:ascii="Verdana" w:eastAsia="Times New Roman" w:hAnsi="Verdana" w:cs="Times New Roman"/>
            <w:sz w:val="20"/>
            <w:szCs w:val="20"/>
            <w:u w:val="none"/>
            <w:lang w:val="es-MX" w:eastAsia="es-MX" w:bidi="es-ES"/>
          </w:rPr>
          <w:t>http://www.cgp-catamarca.gob.ar/</w:t>
        </w:r>
      </w:hyperlink>
      <w:r w:rsidR="00C23BCD" w:rsidRPr="007A166E">
        <w:rPr>
          <w:rFonts w:ascii="Verdana" w:eastAsia="Times New Roman" w:hAnsi="Verdana" w:cs="Times New Roman"/>
          <w:sz w:val="20"/>
          <w:szCs w:val="20"/>
          <w:lang w:val="es-MX" w:eastAsia="es-MX" w:bidi="es-ES"/>
        </w:rPr>
        <w:t xml:space="preserve">. </w:t>
      </w:r>
    </w:p>
    <w:p w:rsidR="00C23BCD" w:rsidRDefault="00C23BCD" w:rsidP="00C23BCD">
      <w:pPr>
        <w:spacing w:after="0" w:line="360" w:lineRule="auto"/>
        <w:jc w:val="both"/>
        <w:rPr>
          <w:rFonts w:ascii="Verdana" w:eastAsia="Times New Roman" w:hAnsi="Verdana" w:cs="Times New Roman"/>
          <w:b/>
          <w:sz w:val="20"/>
          <w:szCs w:val="20"/>
          <w:u w:val="thick"/>
          <w:lang w:val="es-MX" w:eastAsia="es-MX" w:bidi="es-ES"/>
        </w:rPr>
      </w:pPr>
      <w:r w:rsidRPr="007A166E">
        <w:rPr>
          <w:rFonts w:ascii="Verdana" w:eastAsia="Times New Roman" w:hAnsi="Verdana" w:cs="Times New Roman"/>
          <w:sz w:val="20"/>
          <w:szCs w:val="20"/>
          <w:lang w:val="es-MX" w:eastAsia="es-MX" w:bidi="es-ES"/>
        </w:rPr>
        <w:t xml:space="preserve">Para efectuar consultas con respecto </w:t>
      </w:r>
      <w:r w:rsidR="007B5AA8">
        <w:rPr>
          <w:rFonts w:ascii="Verdana" w:eastAsia="Times New Roman" w:hAnsi="Verdana" w:cs="Times New Roman"/>
          <w:sz w:val="20"/>
          <w:szCs w:val="20"/>
          <w:lang w:val="es-MX" w:eastAsia="es-MX" w:bidi="es-ES"/>
        </w:rPr>
        <w:t>al</w:t>
      </w:r>
      <w:r w:rsidRPr="007A166E">
        <w:rPr>
          <w:rFonts w:ascii="Verdana" w:eastAsia="Times New Roman" w:hAnsi="Verdana" w:cs="Times New Roman"/>
          <w:sz w:val="20"/>
          <w:szCs w:val="20"/>
          <w:lang w:val="es-MX" w:eastAsia="es-MX" w:bidi="es-ES"/>
        </w:rPr>
        <w:t xml:space="preserve"> presente </w:t>
      </w:r>
      <w:r w:rsidR="007B5AA8">
        <w:rPr>
          <w:rFonts w:ascii="Verdana" w:eastAsia="Times New Roman" w:hAnsi="Verdana" w:cs="Times New Roman"/>
          <w:sz w:val="20"/>
          <w:szCs w:val="20"/>
          <w:lang w:val="es-MX" w:eastAsia="es-MX" w:bidi="es-ES"/>
        </w:rPr>
        <w:t>pliego</w:t>
      </w:r>
      <w:r w:rsidRPr="007A166E">
        <w:rPr>
          <w:rFonts w:ascii="Verdana" w:eastAsia="Times New Roman" w:hAnsi="Verdana" w:cs="Times New Roman"/>
          <w:sz w:val="20"/>
          <w:szCs w:val="20"/>
          <w:lang w:val="es-MX" w:eastAsia="es-MX" w:bidi="es-ES"/>
        </w:rPr>
        <w:t xml:space="preserve">, el proveedor deberá haber cumplido con el procedimiento de registración y autenticación como usuario externo del portal: </w:t>
      </w:r>
      <w:hyperlink r:id="rId18" w:history="1">
        <w:r w:rsidRPr="007A166E">
          <w:rPr>
            <w:rStyle w:val="Hipervnculo"/>
            <w:rFonts w:ascii="Verdana" w:eastAsia="Times New Roman" w:hAnsi="Verdana" w:cs="Times New Roman"/>
            <w:sz w:val="20"/>
            <w:szCs w:val="20"/>
            <w:u w:val="none"/>
            <w:lang w:val="es-MX" w:eastAsia="es-MX" w:bidi="es-ES"/>
          </w:rPr>
          <w:t>http://ar.bionexo.com//</w:t>
        </w:r>
      </w:hyperlink>
      <w:r w:rsidRPr="007A166E">
        <w:rPr>
          <w:rFonts w:ascii="Verdana" w:eastAsia="Times New Roman" w:hAnsi="Verdana" w:cs="Times New Roman"/>
          <w:sz w:val="20"/>
          <w:szCs w:val="20"/>
          <w:lang w:val="es-MX" w:eastAsia="es-MX" w:bidi="es-ES"/>
        </w:rPr>
        <w:t>, únicamente a través del portal mencionado hasta la fecha y hora fijadas en el portal. Los interesados deberán suministrar obligatoriamente su nombre o razón social, domicilio, y dirección de correo electrónico en la que serán válidas las comunicaciones que deban cursarse hasta el día de apertura de las ofertas y posteriormente, a través del</w:t>
      </w:r>
      <w:r w:rsidR="00A42803">
        <w:rPr>
          <w:rFonts w:ascii="Verdana" w:eastAsia="Times New Roman" w:hAnsi="Verdana" w:cs="Times New Roman"/>
          <w:sz w:val="20"/>
          <w:szCs w:val="20"/>
          <w:lang w:val="es-MX" w:eastAsia="es-MX" w:bidi="es-ES"/>
        </w:rPr>
        <w:t xml:space="preserve"> </w:t>
      </w:r>
      <w:r w:rsidRPr="007A166E">
        <w:rPr>
          <w:rFonts w:ascii="Verdana" w:eastAsia="Times New Roman" w:hAnsi="Verdana" w:cs="Times New Roman"/>
          <w:sz w:val="20"/>
          <w:szCs w:val="20"/>
          <w:lang w:val="es-MX" w:eastAsia="es-MX" w:bidi="es-ES"/>
        </w:rPr>
        <w:t xml:space="preserve">correo oficial de </w:t>
      </w:r>
      <w:r w:rsidR="004226E5">
        <w:rPr>
          <w:rFonts w:ascii="Verdana" w:eastAsia="Times New Roman" w:hAnsi="Verdana" w:cs="Times New Roman"/>
          <w:sz w:val="20"/>
          <w:szCs w:val="20"/>
          <w:lang w:val="es-MX" w:eastAsia="es-MX" w:bidi="es-ES"/>
        </w:rPr>
        <w:t>la</w:t>
      </w:r>
      <w:r w:rsidR="00A42803" w:rsidRPr="00A42803">
        <w:rPr>
          <w:rFonts w:ascii="Verdana" w:eastAsia="Times New Roman" w:hAnsi="Verdana" w:cs="Times New Roman"/>
          <w:sz w:val="20"/>
          <w:szCs w:val="20"/>
          <w:lang w:val="es-MX" w:eastAsia="es-MX"/>
        </w:rPr>
        <w:t xml:space="preserve"> División de  Compras</w:t>
      </w:r>
      <w:r w:rsidR="004226E5">
        <w:rPr>
          <w:rFonts w:ascii="Verdana" w:eastAsia="Times New Roman" w:hAnsi="Verdana" w:cs="Times New Roman"/>
          <w:sz w:val="20"/>
          <w:szCs w:val="20"/>
          <w:lang w:val="es-MX" w:eastAsia="es-MX" w:bidi="es-ES"/>
        </w:rPr>
        <w:t xml:space="preserve"> </w:t>
      </w:r>
      <w:r w:rsidR="004226E5">
        <w:rPr>
          <w:rFonts w:ascii="Verdana" w:eastAsia="Times New Roman" w:hAnsi="Verdana" w:cs="Times New Roman"/>
          <w:sz w:val="20"/>
          <w:szCs w:val="20"/>
          <w:lang w:val="es-MX" w:eastAsia="es-MX"/>
        </w:rPr>
        <w:t>del Ministerio de Salud</w:t>
      </w:r>
      <w:r w:rsidR="004226E5" w:rsidRPr="003761B1">
        <w:rPr>
          <w:rFonts w:ascii="Verdana" w:eastAsia="Times New Roman" w:hAnsi="Verdana" w:cs="Times New Roman"/>
          <w:sz w:val="20"/>
          <w:szCs w:val="20"/>
          <w:lang w:val="es-MX" w:eastAsia="es-MX"/>
        </w:rPr>
        <w:t xml:space="preserve">: </w:t>
      </w:r>
      <w:hyperlink r:id="rId19" w:history="1">
        <w:r w:rsidR="004226E5" w:rsidRPr="008B67F6">
          <w:rPr>
            <w:rStyle w:val="Hipervnculo"/>
            <w:rFonts w:ascii="Verdana" w:eastAsia="Times New Roman" w:hAnsi="Verdana" w:cs="Times New Roman"/>
            <w:i/>
            <w:sz w:val="20"/>
            <w:szCs w:val="20"/>
            <w:lang w:eastAsia="es-MX"/>
          </w:rPr>
          <w:t>divisioncompras.ms@gmail.com</w:t>
        </w:r>
      </w:hyperlink>
      <w:r w:rsidR="00C1303B">
        <w:rPr>
          <w:rFonts w:ascii="Verdana" w:eastAsia="Times New Roman" w:hAnsi="Verdana" w:cs="Times New Roman"/>
          <w:sz w:val="20"/>
          <w:szCs w:val="20"/>
          <w:lang w:val="es-MX" w:eastAsia="es-MX" w:bidi="es-ES"/>
        </w:rPr>
        <w:t>.-</w:t>
      </w:r>
      <w:r w:rsidR="001E2792">
        <w:rPr>
          <w:rFonts w:ascii="Verdana" w:eastAsia="Times New Roman" w:hAnsi="Verdana" w:cs="Times New Roman"/>
          <w:sz w:val="20"/>
          <w:szCs w:val="20"/>
          <w:lang w:val="es-MX" w:eastAsia="es-MX" w:bidi="es-ES"/>
        </w:rPr>
        <w:t>-----</w:t>
      </w:r>
    </w:p>
    <w:p w:rsidR="009C7AE3" w:rsidRDefault="009C7AE3" w:rsidP="00C23BCD">
      <w:pPr>
        <w:spacing w:after="0" w:line="360" w:lineRule="auto"/>
        <w:jc w:val="both"/>
        <w:rPr>
          <w:rFonts w:ascii="Verdana" w:eastAsia="Times New Roman" w:hAnsi="Verdana" w:cs="Times New Roman"/>
          <w:b/>
          <w:sz w:val="20"/>
          <w:szCs w:val="20"/>
          <w:u w:val="single"/>
          <w:lang w:val="es-MX" w:eastAsia="es-MX" w:bidi="es-ES"/>
        </w:rPr>
      </w:pPr>
    </w:p>
    <w:p w:rsidR="00C1303B" w:rsidRPr="00C1303B" w:rsidRDefault="00C1303B" w:rsidP="00C23BCD">
      <w:pPr>
        <w:spacing w:after="0" w:line="360" w:lineRule="auto"/>
        <w:jc w:val="both"/>
        <w:rPr>
          <w:rFonts w:ascii="Verdana" w:eastAsia="Times New Roman" w:hAnsi="Verdana" w:cs="Times New Roman"/>
          <w:b/>
          <w:sz w:val="20"/>
          <w:szCs w:val="20"/>
          <w:u w:val="single"/>
          <w:lang w:val="es-MX" w:eastAsia="es-MX" w:bidi="es-ES"/>
        </w:rPr>
      </w:pPr>
    </w:p>
    <w:p w:rsidR="00A22440" w:rsidRDefault="00A22440" w:rsidP="00B02329">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b/>
          <w:sz w:val="20"/>
          <w:szCs w:val="20"/>
          <w:u w:val="single"/>
          <w:lang w:val="es-MX" w:eastAsia="es-MX" w:bidi="es-ES"/>
        </w:rPr>
        <w:t>ARTÍCULO 7°:</w:t>
      </w:r>
      <w:r w:rsidR="00A82F34" w:rsidRPr="00A82F34">
        <w:rPr>
          <w:rFonts w:ascii="Verdana" w:eastAsia="Times New Roman" w:hAnsi="Verdana" w:cs="Times New Roman"/>
          <w:b/>
          <w:sz w:val="20"/>
          <w:szCs w:val="20"/>
          <w:lang w:val="es-MX" w:eastAsia="es-MX" w:bidi="es-ES"/>
        </w:rPr>
        <w:t xml:space="preserve"> </w:t>
      </w:r>
      <w:r>
        <w:rPr>
          <w:rFonts w:ascii="Verdana" w:eastAsia="Times New Roman" w:hAnsi="Verdana" w:cs="Times New Roman"/>
          <w:sz w:val="20"/>
          <w:szCs w:val="20"/>
          <w:lang w:val="es-MX" w:eastAsia="es-MX" w:bidi="es-ES"/>
        </w:rPr>
        <w:t>Los interesados podrán formular consultas a</w:t>
      </w:r>
      <w:r w:rsidR="007B5AA8">
        <w:rPr>
          <w:rFonts w:ascii="Verdana" w:eastAsia="Times New Roman" w:hAnsi="Verdana" w:cs="Times New Roman"/>
          <w:sz w:val="20"/>
          <w:szCs w:val="20"/>
          <w:lang w:val="es-MX" w:eastAsia="es-MX" w:bidi="es-ES"/>
        </w:rPr>
        <w:t>l pliego de</w:t>
      </w:r>
      <w:r>
        <w:rPr>
          <w:rFonts w:ascii="Verdana" w:eastAsia="Times New Roman" w:hAnsi="Verdana" w:cs="Times New Roman"/>
          <w:sz w:val="20"/>
          <w:szCs w:val="20"/>
          <w:lang w:val="es-MX" w:eastAsia="es-MX" w:bidi="es-ES"/>
        </w:rPr>
        <w:t xml:space="preserve"> Bases </w:t>
      </w:r>
      <w:r w:rsidR="007B5AA8">
        <w:rPr>
          <w:rFonts w:ascii="Verdana" w:eastAsia="Times New Roman" w:hAnsi="Verdana" w:cs="Times New Roman"/>
          <w:sz w:val="20"/>
          <w:szCs w:val="20"/>
          <w:lang w:val="es-MX" w:eastAsia="es-MX" w:bidi="es-ES"/>
        </w:rPr>
        <w:t xml:space="preserve">y </w:t>
      </w:r>
      <w:r>
        <w:rPr>
          <w:rFonts w:ascii="Verdana" w:eastAsia="Times New Roman" w:hAnsi="Verdana" w:cs="Times New Roman"/>
          <w:sz w:val="20"/>
          <w:szCs w:val="20"/>
          <w:lang w:val="es-MX" w:eastAsia="es-MX" w:bidi="es-ES"/>
        </w:rPr>
        <w:t>Condiciones Particulares a través del</w:t>
      </w:r>
      <w:r w:rsidR="00055BC6">
        <w:rPr>
          <w:rFonts w:ascii="Verdana" w:eastAsia="Times New Roman" w:hAnsi="Verdana" w:cs="Times New Roman"/>
          <w:sz w:val="20"/>
          <w:szCs w:val="20"/>
          <w:lang w:val="es-MX" w:eastAsia="es-MX" w:bidi="es-ES"/>
        </w:rPr>
        <w:t xml:space="preserve"> </w:t>
      </w:r>
      <w:r>
        <w:rPr>
          <w:rFonts w:ascii="Verdana" w:eastAsia="Times New Roman" w:hAnsi="Verdana" w:cs="Times New Roman"/>
          <w:sz w:val="20"/>
          <w:szCs w:val="20"/>
          <w:lang w:val="es-MX" w:eastAsia="es-MX" w:bidi="es-ES"/>
        </w:rPr>
        <w:t xml:space="preserve">correo oficial de la </w:t>
      </w:r>
      <w:r w:rsidR="00A42803" w:rsidRPr="00A42803">
        <w:rPr>
          <w:rFonts w:ascii="Verdana" w:eastAsia="Times New Roman" w:hAnsi="Verdana" w:cs="Times New Roman"/>
          <w:sz w:val="20"/>
          <w:szCs w:val="20"/>
          <w:lang w:val="es-MX" w:eastAsia="es-MX"/>
        </w:rPr>
        <w:t>División de  Compras</w:t>
      </w:r>
      <w:r w:rsidR="00A42803">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sidR="004226E5" w:rsidRPr="003761B1">
        <w:rPr>
          <w:rFonts w:ascii="Verdana" w:eastAsia="Times New Roman" w:hAnsi="Verdana" w:cs="Times New Roman"/>
          <w:sz w:val="20"/>
          <w:szCs w:val="20"/>
          <w:lang w:val="es-MX" w:eastAsia="es-MX"/>
        </w:rPr>
        <w:t xml:space="preserve">: </w:t>
      </w:r>
      <w:hyperlink r:id="rId20" w:history="1">
        <w:r w:rsidR="004226E5" w:rsidRPr="008B67F6">
          <w:rPr>
            <w:rStyle w:val="Hipervnculo"/>
            <w:rFonts w:ascii="Verdana" w:eastAsia="Times New Roman" w:hAnsi="Verdana" w:cs="Times New Roman"/>
            <w:i/>
            <w:sz w:val="20"/>
            <w:szCs w:val="20"/>
            <w:lang w:eastAsia="es-MX"/>
          </w:rPr>
          <w:t>divisioncompras.ms@gmail.com</w:t>
        </w:r>
      </w:hyperlink>
      <w:r>
        <w:rPr>
          <w:rFonts w:ascii="Verdana" w:eastAsia="Times New Roman" w:hAnsi="Verdana" w:cs="Times New Roman"/>
          <w:sz w:val="20"/>
          <w:szCs w:val="20"/>
          <w:lang w:val="es-MX" w:eastAsia="es-MX" w:bidi="es-ES"/>
        </w:rPr>
        <w:t xml:space="preserve">, siempre que se hubieran registrado en el portal: </w:t>
      </w:r>
      <w:hyperlink r:id="rId21" w:history="1">
        <w:r>
          <w:rPr>
            <w:rStyle w:val="Hipervnculo"/>
            <w:rFonts w:ascii="Verdana" w:eastAsia="Times New Roman" w:hAnsi="Verdana" w:cs="Times New Roman"/>
            <w:sz w:val="20"/>
            <w:szCs w:val="20"/>
            <w:lang w:val="es-MX" w:eastAsia="es-MX" w:bidi="es-ES"/>
          </w:rPr>
          <w:t>http://ar.bionexo.com//</w:t>
        </w:r>
      </w:hyperlink>
      <w:r>
        <w:rPr>
          <w:rFonts w:ascii="Verdana" w:eastAsia="Times New Roman" w:hAnsi="Verdana" w:cs="Times New Roman"/>
          <w:sz w:val="20"/>
          <w:szCs w:val="20"/>
          <w:lang w:val="es-MX" w:eastAsia="es-MX" w:bidi="es-ES"/>
        </w:rPr>
        <w:t xml:space="preserve">, hasta TRES (3) DÍAS previos a la fecha fijada para la apertura de las ofertas. No se aceptarán consultas realizadas por cualquier otro medio y fuera del término establecido. </w:t>
      </w:r>
      <w:r w:rsidR="00A42803" w:rsidRPr="00A42803">
        <w:rPr>
          <w:rFonts w:ascii="Verdana" w:eastAsia="Times New Roman" w:hAnsi="Verdana" w:cs="Times New Roman"/>
          <w:sz w:val="20"/>
          <w:szCs w:val="20"/>
          <w:lang w:val="es-MX" w:eastAsia="es-MX"/>
        </w:rPr>
        <w:t>División de  Compras</w:t>
      </w:r>
      <w:r w:rsidR="00A42803">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Pr>
          <w:rFonts w:ascii="Verdana" w:eastAsia="Times New Roman" w:hAnsi="Verdana" w:cs="Times New Roman"/>
          <w:sz w:val="20"/>
          <w:szCs w:val="20"/>
          <w:lang w:val="es-MX" w:eastAsia="es-MX" w:bidi="es-ES"/>
        </w:rPr>
        <w:t xml:space="preserve">, difundirá en el Sistema Electrónico BIONEXO, cuyo sitio de internet es: </w:t>
      </w:r>
      <w:hyperlink r:id="rId22" w:history="1">
        <w:r>
          <w:rPr>
            <w:rStyle w:val="Hipervnculo"/>
            <w:rFonts w:ascii="Verdana" w:eastAsia="Times New Roman" w:hAnsi="Verdana" w:cs="Times New Roman"/>
            <w:sz w:val="20"/>
            <w:szCs w:val="20"/>
            <w:lang w:val="es-MX" w:eastAsia="es-MX" w:bidi="es-ES"/>
          </w:rPr>
          <w:t>http://ar.bionexo.com//</w:t>
        </w:r>
      </w:hyperlink>
      <w:r w:rsidR="004226E5">
        <w:rPr>
          <w:rFonts w:ascii="Verdana" w:eastAsia="Times New Roman" w:hAnsi="Verdana" w:cs="Times New Roman"/>
          <w:sz w:val="20"/>
          <w:szCs w:val="20"/>
          <w:lang w:val="es-MX" w:eastAsia="es-MX" w:bidi="es-ES"/>
        </w:rPr>
        <w:t xml:space="preserve">, aclaratorias que se emitan </w:t>
      </w:r>
      <w:r>
        <w:rPr>
          <w:rFonts w:ascii="Verdana" w:eastAsia="Times New Roman" w:hAnsi="Verdana" w:cs="Times New Roman"/>
          <w:sz w:val="20"/>
          <w:szCs w:val="20"/>
          <w:lang w:val="es-MX" w:eastAsia="es-MX" w:bidi="es-ES"/>
        </w:rPr>
        <w:t xml:space="preserve">como respuesta a consultas, en este último caso sin indicar el autor de la consulta. </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val="es-MX" w:eastAsia="es-MX" w:bidi="es-ES"/>
        </w:rPr>
        <w:t>No se podrá alegar el desconocimiento de las actuaciones que se hubieren producido hasta el día de la apertura de las ofertas, quedando bajo su responsabilidad llevar adelante las gestiones necesarias para tomar conocimiento de aquellas.</w:t>
      </w:r>
    </w:p>
    <w:p w:rsidR="007B5AA8" w:rsidRDefault="00A22440" w:rsidP="00A22440">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sz w:val="20"/>
          <w:szCs w:val="20"/>
          <w:lang w:val="es-MX" w:eastAsia="es-MX" w:bidi="es-ES"/>
        </w:rPr>
        <w:t xml:space="preserve">Ante cualquier eventualidad, problema o para presentar consultas se deberá enviar un correo electrónico a </w:t>
      </w:r>
      <w:r w:rsidR="004226E5">
        <w:t>divisioncompras.ms@gmail.com,</w:t>
      </w:r>
      <w:r>
        <w:rPr>
          <w:rFonts w:ascii="Verdana" w:eastAsia="Times New Roman" w:hAnsi="Verdana" w:cs="Times New Roman"/>
          <w:sz w:val="20"/>
          <w:szCs w:val="20"/>
          <w:lang w:val="es-MX" w:eastAsia="es-MX" w:bidi="es-ES"/>
        </w:rPr>
        <w:t xml:space="preserve"> detallando el problema encontrado y adjuntando la captura o impresión de pantalla (screenshot) del mismo.</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t xml:space="preserve">En oportunidad de realizar una consulta </w:t>
      </w:r>
      <w:r w:rsidR="007B5AA8">
        <w:rPr>
          <w:rFonts w:ascii="Verdana" w:eastAsia="Times New Roman" w:hAnsi="Verdana" w:cs="Times New Roman"/>
          <w:sz w:val="20"/>
          <w:szCs w:val="20"/>
          <w:lang w:eastAsia="es-MX" w:bidi="es-ES"/>
        </w:rPr>
        <w:t>sobre el pliego de</w:t>
      </w:r>
      <w:r>
        <w:rPr>
          <w:rFonts w:ascii="Verdana" w:eastAsia="Times New Roman" w:hAnsi="Verdana" w:cs="Times New Roman"/>
          <w:sz w:val="20"/>
          <w:szCs w:val="20"/>
          <w:lang w:eastAsia="es-MX" w:bidi="es-ES"/>
        </w:rPr>
        <w:t xml:space="preserve"> Bases y Condiciones Particulares, los interesados deberán suministrar obligatoriamente su nombre o razón social, domicilio, y dirección de correo electrónico en la que serán válidas las comunicaciones que deban cursarse hasta el día de apertura de las ofertas.</w:t>
      </w:r>
    </w:p>
    <w:p w:rsidR="00B02329" w:rsidRPr="009619E6" w:rsidRDefault="00A22440" w:rsidP="00C23BCD">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lastRenderedPageBreak/>
        <w:t xml:space="preserve"> El DOMICILIO ESPECIAL ELECTRÓNICO constituido por los oferentes goza de validez y eficacia jurídica y producirá en el ámbito administrativo los efectos del domicilio constituido, siendo válidos y plenamente eficaces las notificaciones. </w:t>
      </w:r>
      <w:r>
        <w:rPr>
          <w:rFonts w:ascii="Verdana" w:eastAsia="Times New Roman" w:hAnsi="Verdana" w:cs="Times New Roman"/>
          <w:sz w:val="20"/>
          <w:szCs w:val="20"/>
          <w:lang w:val="es-MX" w:eastAsia="es-MX" w:bidi="es-ES"/>
        </w:rPr>
        <w:t>----</w:t>
      </w:r>
      <w:r w:rsidR="00C23BCD" w:rsidRPr="00C1303B">
        <w:rPr>
          <w:rFonts w:ascii="Verdana" w:eastAsia="Times New Roman" w:hAnsi="Verdana" w:cs="Times New Roman"/>
          <w:sz w:val="20"/>
          <w:szCs w:val="20"/>
          <w:lang w:val="es-MX" w:eastAsia="es-MX" w:bidi="es-ES"/>
        </w:rPr>
        <w:t>---</w:t>
      </w:r>
    </w:p>
    <w:p w:rsidR="00B02329" w:rsidRDefault="00B02329" w:rsidP="00C23BCD">
      <w:pPr>
        <w:spacing w:after="0" w:line="360" w:lineRule="auto"/>
        <w:jc w:val="both"/>
        <w:rPr>
          <w:rFonts w:ascii="Verdana" w:eastAsia="Times New Roman" w:hAnsi="Verdana" w:cs="Times New Roman"/>
          <w:b/>
          <w:sz w:val="20"/>
          <w:szCs w:val="20"/>
          <w:u w:val="single"/>
          <w:lang w:val="es-MX" w:eastAsia="es-MX" w:bidi="es-ES"/>
        </w:rPr>
      </w:pPr>
    </w:p>
    <w:p w:rsidR="00C23BCD" w:rsidRDefault="00C1303B" w:rsidP="00C23BCD">
      <w:pPr>
        <w:spacing w:after="0" w:line="360" w:lineRule="auto"/>
        <w:jc w:val="both"/>
        <w:rPr>
          <w:rFonts w:ascii="Verdana" w:eastAsia="Times New Roman" w:hAnsi="Verdana" w:cs="Times New Roman"/>
          <w:b/>
          <w:sz w:val="20"/>
          <w:szCs w:val="20"/>
          <w:u w:val="single"/>
          <w:lang w:val="es-MX" w:eastAsia="es-MX" w:bidi="es-ES"/>
        </w:rPr>
      </w:pPr>
      <w:r w:rsidRPr="00C1303B">
        <w:rPr>
          <w:rFonts w:ascii="Verdana" w:eastAsia="Times New Roman" w:hAnsi="Verdana" w:cs="Times New Roman"/>
          <w:b/>
          <w:sz w:val="20"/>
          <w:szCs w:val="20"/>
          <w:u w:val="single"/>
          <w:lang w:val="es-MX" w:eastAsia="es-MX" w:bidi="es-ES"/>
        </w:rPr>
        <w:t>FORMA Y PLAZO DE PRESENTACIÓN DE LA PROPUESTA</w:t>
      </w:r>
    </w:p>
    <w:p w:rsidR="00484140" w:rsidRPr="00C1303B" w:rsidRDefault="00484140" w:rsidP="00C23BCD">
      <w:pPr>
        <w:spacing w:after="0" w:line="360" w:lineRule="auto"/>
        <w:jc w:val="both"/>
        <w:rPr>
          <w:rFonts w:ascii="Verdana" w:eastAsia="Times New Roman" w:hAnsi="Verdana" w:cs="Times New Roman"/>
          <w:b/>
          <w:sz w:val="20"/>
          <w:szCs w:val="20"/>
          <w:u w:val="single"/>
          <w:lang w:val="es-MX" w:eastAsia="es-MX" w:bidi="es-ES"/>
        </w:rPr>
      </w:pPr>
    </w:p>
    <w:p w:rsidR="00C23BCD" w:rsidRPr="00C1303B" w:rsidRDefault="00C1303B" w:rsidP="00C1303B">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w:t>
      </w:r>
      <w:r w:rsidR="00840B7B" w:rsidRPr="004F6BB2">
        <w:rPr>
          <w:rFonts w:ascii="Verdana" w:eastAsia="Times New Roman" w:hAnsi="Verdana" w:cs="Times New Roman"/>
          <w:b/>
          <w:sz w:val="20"/>
          <w:szCs w:val="20"/>
          <w:u w:val="single"/>
          <w:lang w:val="es-MX" w:eastAsia="es-MX" w:bidi="es-ES"/>
        </w:rPr>
        <w:t>O 8</w:t>
      </w:r>
      <w:r w:rsidRPr="004F6BB2">
        <w:rPr>
          <w:rFonts w:ascii="Verdana" w:eastAsia="Times New Roman" w:hAnsi="Verdana" w:cs="Times New Roman"/>
          <w:sz w:val="20"/>
          <w:szCs w:val="20"/>
          <w:u w:val="single"/>
          <w:lang w:val="es-MX" w:eastAsia="es-MX" w:bidi="es-ES"/>
        </w:rPr>
        <w:t>°</w:t>
      </w:r>
      <w:r w:rsidR="00C23BCD" w:rsidRPr="004F6BB2">
        <w:rPr>
          <w:rFonts w:ascii="Verdana" w:eastAsia="Times New Roman" w:hAnsi="Verdana" w:cs="Times New Roman"/>
          <w:sz w:val="20"/>
          <w:szCs w:val="20"/>
          <w:u w:val="single"/>
          <w:lang w:val="es-MX" w:eastAsia="es-MX" w:bidi="es-ES"/>
        </w:rPr>
        <w:t>:</w:t>
      </w:r>
      <w:bookmarkStart w:id="2" w:name="_Hlk50020535"/>
      <w:r w:rsidR="00A82F34">
        <w:rPr>
          <w:rFonts w:ascii="Verdana" w:eastAsia="Times New Roman" w:hAnsi="Verdana" w:cs="Times New Roman"/>
          <w:sz w:val="20"/>
          <w:szCs w:val="20"/>
          <w:lang w:val="es-MX" w:eastAsia="es-MX" w:bidi="es-ES"/>
        </w:rPr>
        <w:t xml:space="preserve"> </w:t>
      </w:r>
      <w:r w:rsidR="00C23BCD" w:rsidRPr="00C1303B">
        <w:rPr>
          <w:rFonts w:ascii="Verdana" w:eastAsia="Times New Roman" w:hAnsi="Verdana" w:cs="Times New Roman"/>
          <w:sz w:val="20"/>
          <w:szCs w:val="20"/>
          <w:lang w:val="es-MX" w:eastAsia="es-MX" w:bidi="es-ES"/>
        </w:rPr>
        <w:t>La</w:t>
      </w:r>
      <w:r>
        <w:rPr>
          <w:rFonts w:ascii="Verdana" w:eastAsia="Times New Roman" w:hAnsi="Verdana" w:cs="Times New Roman"/>
          <w:sz w:val="20"/>
          <w:szCs w:val="20"/>
          <w:lang w:val="es-MX" w:eastAsia="es-MX" w:bidi="es-ES"/>
        </w:rPr>
        <w:t>s</w:t>
      </w:r>
      <w:r w:rsidR="00C23BCD" w:rsidRPr="00C1303B">
        <w:rPr>
          <w:rFonts w:ascii="Verdana" w:eastAsia="Times New Roman" w:hAnsi="Verdana" w:cs="Times New Roman"/>
          <w:sz w:val="20"/>
          <w:szCs w:val="20"/>
          <w:lang w:val="es-MX" w:eastAsia="es-MX" w:bidi="es-ES"/>
        </w:rPr>
        <w:t xml:space="preserve"> propuesta</w:t>
      </w:r>
      <w:r>
        <w:rPr>
          <w:rFonts w:ascii="Verdana" w:eastAsia="Times New Roman" w:hAnsi="Verdana" w:cs="Times New Roman"/>
          <w:sz w:val="20"/>
          <w:szCs w:val="20"/>
          <w:lang w:val="es-MX" w:eastAsia="es-MX" w:bidi="es-ES"/>
        </w:rPr>
        <w:t xml:space="preserve">s </w:t>
      </w:r>
      <w:r w:rsidR="00C23BCD" w:rsidRPr="00C1303B">
        <w:rPr>
          <w:rFonts w:ascii="Verdana" w:eastAsia="Times New Roman" w:hAnsi="Verdana" w:cs="Times New Roman"/>
          <w:sz w:val="20"/>
          <w:szCs w:val="20"/>
          <w:lang w:val="es-MX" w:eastAsia="es-MX" w:bidi="es-ES"/>
        </w:rPr>
        <w:t>deberá</w:t>
      </w:r>
      <w:r>
        <w:rPr>
          <w:rFonts w:ascii="Verdana" w:eastAsia="Times New Roman" w:hAnsi="Verdana" w:cs="Times New Roman"/>
          <w:sz w:val="20"/>
          <w:szCs w:val="20"/>
          <w:lang w:val="es-MX" w:eastAsia="es-MX" w:bidi="es-ES"/>
        </w:rPr>
        <w:t>n</w:t>
      </w:r>
      <w:r w:rsidR="00C23BCD" w:rsidRPr="00C1303B">
        <w:rPr>
          <w:rFonts w:ascii="Verdana" w:eastAsia="Times New Roman" w:hAnsi="Verdana" w:cs="Times New Roman"/>
          <w:sz w:val="20"/>
          <w:szCs w:val="20"/>
          <w:lang w:val="es-MX" w:eastAsia="es-MX" w:bidi="es-ES"/>
        </w:rPr>
        <w:t xml:space="preserve"> presentarse hasta el día y la hora</w:t>
      </w:r>
      <w:r>
        <w:rPr>
          <w:rFonts w:ascii="Verdana" w:eastAsia="Times New Roman" w:hAnsi="Verdana" w:cs="Times New Roman"/>
          <w:sz w:val="20"/>
          <w:szCs w:val="20"/>
          <w:lang w:val="es-MX" w:eastAsia="es-MX" w:bidi="es-ES"/>
        </w:rPr>
        <w:t xml:space="preserve"> límite  establecid</w:t>
      </w:r>
      <w:r w:rsidR="0047627B">
        <w:rPr>
          <w:rFonts w:ascii="Verdana" w:eastAsia="Times New Roman" w:hAnsi="Verdana" w:cs="Times New Roman"/>
          <w:sz w:val="20"/>
          <w:szCs w:val="20"/>
          <w:lang w:val="es-MX" w:eastAsia="es-MX" w:bidi="es-ES"/>
        </w:rPr>
        <w:t>o</w:t>
      </w:r>
      <w:r>
        <w:rPr>
          <w:rFonts w:ascii="Verdana" w:eastAsia="Times New Roman" w:hAnsi="Verdana" w:cs="Times New Roman"/>
          <w:sz w:val="20"/>
          <w:szCs w:val="20"/>
          <w:lang w:val="es-MX" w:eastAsia="es-MX" w:bidi="es-ES"/>
        </w:rPr>
        <w:t>s</w:t>
      </w:r>
      <w:r w:rsidR="00055BC6">
        <w:rPr>
          <w:rFonts w:ascii="Verdana" w:eastAsia="Times New Roman" w:hAnsi="Verdana" w:cs="Times New Roman"/>
          <w:sz w:val="20"/>
          <w:szCs w:val="20"/>
          <w:lang w:val="es-MX" w:eastAsia="es-MX" w:bidi="es-ES"/>
        </w:rPr>
        <w:t xml:space="preserve"> </w:t>
      </w:r>
      <w:r w:rsidR="00BD00D0">
        <w:rPr>
          <w:rFonts w:ascii="Verdana" w:eastAsia="Times New Roman" w:hAnsi="Verdana" w:cs="Times New Roman"/>
          <w:sz w:val="20"/>
          <w:szCs w:val="20"/>
          <w:lang w:val="es-MX" w:eastAsia="es-MX" w:bidi="es-ES"/>
        </w:rPr>
        <w:t xml:space="preserve">en </w:t>
      </w:r>
      <w:r w:rsidR="0047627B">
        <w:rPr>
          <w:rFonts w:ascii="Verdana" w:eastAsia="Times New Roman" w:hAnsi="Verdana" w:cs="Times New Roman"/>
          <w:sz w:val="20"/>
          <w:szCs w:val="20"/>
          <w:lang w:val="es-MX" w:eastAsia="es-MX" w:bidi="es-ES"/>
        </w:rPr>
        <w:t xml:space="preserve">el </w:t>
      </w:r>
      <w:r w:rsidR="00BD00D0">
        <w:rPr>
          <w:rFonts w:ascii="Verdana" w:eastAsia="Times New Roman" w:hAnsi="Verdana" w:cs="Times New Roman"/>
          <w:sz w:val="20"/>
          <w:szCs w:val="20"/>
          <w:lang w:val="es-MX" w:eastAsia="es-MX" w:bidi="es-ES"/>
        </w:rPr>
        <w:t>Artículo 2° de</w:t>
      </w:r>
      <w:r w:rsidR="007B5AA8">
        <w:rPr>
          <w:rFonts w:ascii="Verdana" w:eastAsia="Times New Roman" w:hAnsi="Verdana" w:cs="Times New Roman"/>
          <w:sz w:val="20"/>
          <w:szCs w:val="20"/>
          <w:lang w:val="es-MX" w:eastAsia="es-MX" w:bidi="es-ES"/>
        </w:rPr>
        <w:t>l</w:t>
      </w:r>
      <w:r w:rsidR="00BD00D0">
        <w:rPr>
          <w:rFonts w:ascii="Verdana" w:eastAsia="Times New Roman" w:hAnsi="Verdana" w:cs="Times New Roman"/>
          <w:sz w:val="20"/>
          <w:szCs w:val="20"/>
          <w:lang w:val="es-MX" w:eastAsia="es-MX" w:bidi="es-ES"/>
        </w:rPr>
        <w:t xml:space="preserve"> presente</w:t>
      </w:r>
      <w:r w:rsidR="007B5AA8">
        <w:rPr>
          <w:rFonts w:ascii="Verdana" w:eastAsia="Times New Roman" w:hAnsi="Verdana" w:cs="Times New Roman"/>
          <w:sz w:val="20"/>
          <w:szCs w:val="20"/>
          <w:lang w:val="es-MX" w:eastAsia="es-MX" w:bidi="es-ES"/>
        </w:rPr>
        <w:t xml:space="preserve"> pliego de</w:t>
      </w:r>
      <w:r w:rsidR="00BD00D0">
        <w:rPr>
          <w:rFonts w:ascii="Verdana" w:eastAsia="Times New Roman" w:hAnsi="Verdana" w:cs="Times New Roman"/>
          <w:sz w:val="20"/>
          <w:szCs w:val="20"/>
          <w:lang w:val="es-MX" w:eastAsia="es-MX" w:bidi="es-ES"/>
        </w:rPr>
        <w:t xml:space="preserve"> bases y condiciones particulares</w:t>
      </w:r>
      <w:r w:rsidR="00055BC6">
        <w:rPr>
          <w:rFonts w:ascii="Verdana" w:eastAsia="Times New Roman" w:hAnsi="Verdana" w:cs="Times New Roman"/>
          <w:sz w:val="20"/>
          <w:szCs w:val="20"/>
          <w:lang w:val="es-MX" w:eastAsia="es-MX" w:bidi="es-ES"/>
        </w:rPr>
        <w:t xml:space="preserve"> </w:t>
      </w:r>
      <w:r w:rsidR="00C23BCD" w:rsidRPr="00C1303B">
        <w:rPr>
          <w:rFonts w:ascii="Verdana" w:eastAsia="Times New Roman" w:hAnsi="Verdana" w:cs="Times New Roman"/>
          <w:sz w:val="20"/>
          <w:szCs w:val="20"/>
          <w:lang w:val="es-MX" w:eastAsia="es-MX" w:bidi="es-ES"/>
        </w:rPr>
        <w:t xml:space="preserve">a través del Sistema Electrónico BIONEXO, cuyo sitio de internet es: </w:t>
      </w:r>
      <w:hyperlink r:id="rId23" w:history="1">
        <w:r w:rsidR="00C23BCD" w:rsidRPr="00C1303B">
          <w:rPr>
            <w:rStyle w:val="Hipervnculo"/>
            <w:rFonts w:ascii="Verdana" w:eastAsia="Times New Roman" w:hAnsi="Verdana" w:cs="Times New Roman"/>
            <w:sz w:val="20"/>
            <w:szCs w:val="20"/>
            <w:u w:val="none"/>
            <w:lang w:val="es-MX" w:eastAsia="es-MX" w:bidi="es-ES"/>
          </w:rPr>
          <w:t>http://ar.bionexo.com//</w:t>
        </w:r>
      </w:hyperlink>
      <w:r w:rsidR="00C23BCD" w:rsidRPr="00C1303B">
        <w:rPr>
          <w:rFonts w:ascii="Verdana" w:eastAsia="Times New Roman" w:hAnsi="Verdana" w:cs="Times New Roman"/>
          <w:sz w:val="20"/>
          <w:szCs w:val="20"/>
          <w:lang w:val="es-MX" w:eastAsia="es-MX" w:bidi="es-ES"/>
        </w:rPr>
        <w:t>, utilizando el formulario electrónico que suministra el sistema y cumpliendo con todos los requerimientos de est</w:t>
      </w:r>
      <w:r w:rsidR="007B5AA8">
        <w:rPr>
          <w:rFonts w:ascii="Verdana" w:eastAsia="Times New Roman" w:hAnsi="Verdana" w:cs="Times New Roman"/>
          <w:sz w:val="20"/>
          <w:szCs w:val="20"/>
          <w:lang w:val="es-MX" w:eastAsia="es-MX" w:bidi="es-ES"/>
        </w:rPr>
        <w:t>e pliego de</w:t>
      </w:r>
      <w:r w:rsidR="00C23BCD" w:rsidRPr="00C1303B">
        <w:rPr>
          <w:rFonts w:ascii="Verdana" w:eastAsia="Times New Roman" w:hAnsi="Verdana" w:cs="Times New Roman"/>
          <w:sz w:val="20"/>
          <w:szCs w:val="20"/>
          <w:lang w:val="es-MX" w:eastAsia="es-MX" w:bidi="es-ES"/>
        </w:rPr>
        <w:t xml:space="preserve"> Bases y Condiciones Particulares, acompañando la documentación que la integre en soporte electrónico donde se indica: “UPLOAD OBSERVACION”. </w:t>
      </w:r>
      <w:r w:rsidRPr="00C1303B">
        <w:rPr>
          <w:rFonts w:ascii="Verdana" w:eastAsia="Times New Roman" w:hAnsi="Verdana" w:cs="Times New Roman"/>
          <w:sz w:val="20"/>
          <w:szCs w:val="20"/>
          <w:lang w:val="es-MX" w:eastAsia="es-MX" w:bidi="es-ES"/>
        </w:rPr>
        <w:t>Se tomará como fecha y hora de la presentación de la oferta, la establecida en el</w:t>
      </w:r>
      <w:r w:rsidRPr="00C1303B">
        <w:rPr>
          <w:rFonts w:ascii="Verdana" w:eastAsia="Times New Roman" w:hAnsi="Verdana" w:cs="Times New Roman"/>
          <w:sz w:val="20"/>
          <w:szCs w:val="20"/>
          <w:lang w:eastAsia="es-MX" w:bidi="es-ES"/>
        </w:rPr>
        <w:t xml:space="preserve"> sitio oficial</w:t>
      </w:r>
      <w:r>
        <w:rPr>
          <w:rFonts w:ascii="Verdana" w:eastAsia="Times New Roman" w:hAnsi="Verdana" w:cs="Times New Roman"/>
          <w:sz w:val="20"/>
          <w:szCs w:val="20"/>
          <w:lang w:eastAsia="es-MX" w:bidi="es-ES"/>
        </w:rPr>
        <w:t xml:space="preserve"> del sistema Bionexo.</w:t>
      </w:r>
    </w:p>
    <w:p w:rsidR="00C1303B" w:rsidRDefault="00C23BCD" w:rsidP="00C1303B">
      <w:pPr>
        <w:spacing w:after="0" w:line="360" w:lineRule="auto"/>
        <w:jc w:val="both"/>
        <w:rPr>
          <w:rFonts w:ascii="Verdana" w:eastAsia="Times New Roman" w:hAnsi="Verdana" w:cs="Times New Roman"/>
          <w:sz w:val="20"/>
          <w:szCs w:val="20"/>
          <w:lang w:val="es-ES" w:eastAsia="es-MX" w:bidi="es-ES"/>
        </w:rPr>
      </w:pPr>
      <w:r w:rsidRPr="00C1303B">
        <w:rPr>
          <w:rFonts w:ascii="Verdana" w:eastAsia="Times New Roman" w:hAnsi="Verdana" w:cs="Times New Roman"/>
          <w:sz w:val="20"/>
          <w:szCs w:val="20"/>
          <w:lang w:val="es-MX" w:eastAsia="es-MX" w:bidi="es-ES"/>
        </w:rPr>
        <w:t>A fin de garantizar su validez, la oferta electrónicamente cargada deberá ser confirmada por el oferente quien podrá realizarla únicamente a través de un usuario habilitado para ello, conforme lo normado con el procedimiento de registración y autenticación de los usuarios del Sistema Electrónico BIONEXO.</w:t>
      </w:r>
    </w:p>
    <w:p w:rsidR="00C23BCD" w:rsidRPr="00C1303B" w:rsidRDefault="00C1303B" w:rsidP="00C23BCD">
      <w:pPr>
        <w:spacing w:after="0" w:line="360" w:lineRule="auto"/>
        <w:jc w:val="both"/>
        <w:rPr>
          <w:rFonts w:ascii="Verdana" w:eastAsia="Times New Roman" w:hAnsi="Verdana" w:cs="Times New Roman"/>
          <w:sz w:val="20"/>
          <w:szCs w:val="20"/>
          <w:lang w:val="es-MX" w:eastAsia="es-MX" w:bidi="es-ES"/>
        </w:rPr>
      </w:pPr>
      <w:r w:rsidRPr="00C1303B">
        <w:rPr>
          <w:rFonts w:ascii="Verdana" w:eastAsia="Times New Roman" w:hAnsi="Verdana" w:cs="Times New Roman"/>
          <w:sz w:val="20"/>
          <w:szCs w:val="20"/>
          <w:lang w:val="es-ES" w:eastAsia="es-MX" w:bidi="es-ES"/>
        </w:rPr>
        <w:t>La apertura de las ofertas recibidas a término en el sitio oficial</w:t>
      </w:r>
      <w:r w:rsidRPr="00C1303B">
        <w:rPr>
          <w:rFonts w:ascii="Verdana" w:eastAsia="Times New Roman" w:hAnsi="Verdana" w:cs="Times New Roman"/>
          <w:sz w:val="20"/>
          <w:szCs w:val="20"/>
          <w:u w:val="single"/>
          <w:lang w:val="es-MX" w:eastAsia="es-MX" w:bidi="es-ES"/>
        </w:rPr>
        <w:t xml:space="preserve"> http://ar.bionexo.com</w:t>
      </w:r>
      <w:r w:rsidRPr="00C1303B">
        <w:rPr>
          <w:rFonts w:ascii="Verdana" w:eastAsia="Times New Roman" w:hAnsi="Verdana" w:cs="Times New Roman"/>
          <w:iCs/>
          <w:sz w:val="20"/>
          <w:szCs w:val="20"/>
          <w:u w:val="single"/>
          <w:lang w:eastAsia="es-MX" w:bidi="es-ES"/>
        </w:rPr>
        <w:t>//</w:t>
      </w:r>
      <w:r w:rsidRPr="00C1303B">
        <w:rPr>
          <w:rFonts w:ascii="Verdana" w:eastAsia="Times New Roman" w:hAnsi="Verdana" w:cs="Times New Roman"/>
          <w:sz w:val="20"/>
          <w:szCs w:val="20"/>
          <w:lang w:val="es-ES" w:eastAsia="es-MX" w:bidi="es-ES"/>
        </w:rPr>
        <w:t xml:space="preserve">, la realizará la </w:t>
      </w:r>
      <w:r w:rsidR="00A42803" w:rsidRPr="00A42803">
        <w:rPr>
          <w:rFonts w:ascii="Verdana" w:eastAsia="Times New Roman" w:hAnsi="Verdana" w:cs="Times New Roman"/>
          <w:sz w:val="20"/>
          <w:szCs w:val="20"/>
          <w:lang w:val="es-MX" w:eastAsia="es-MX"/>
        </w:rPr>
        <w:t>División de  Compras</w:t>
      </w:r>
      <w:r w:rsidR="00A42803">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sidRPr="00C1303B">
        <w:rPr>
          <w:rFonts w:ascii="Verdana" w:eastAsia="Times New Roman" w:hAnsi="Verdana" w:cs="Times New Roman"/>
          <w:sz w:val="20"/>
          <w:szCs w:val="20"/>
          <w:lang w:val="es-ES" w:eastAsia="es-MX" w:bidi="es-ES"/>
        </w:rPr>
        <w:t xml:space="preserve">, en el día y hora establecida para la apertura de ofertas. </w:t>
      </w:r>
      <w:r w:rsidRPr="00C1303B">
        <w:rPr>
          <w:rFonts w:ascii="Verdana" w:eastAsia="Times New Roman" w:hAnsi="Verdana" w:cs="Times New Roman"/>
          <w:sz w:val="20"/>
          <w:szCs w:val="20"/>
          <w:lang w:val="es-MX" w:eastAsia="es-MX" w:bidi="es-ES"/>
        </w:rPr>
        <w:t xml:space="preserve">A partir de la hora fijada como termino para la recepción de las ofertas no podrán recibirse otras, aun cuando el acto de apertura no se haya iniciado, tampoco se podrá realizar modificaciones de las ofertas </w:t>
      </w:r>
      <w:r w:rsidR="00D6761A" w:rsidRPr="00C1303B">
        <w:rPr>
          <w:rFonts w:ascii="Verdana" w:eastAsia="Times New Roman" w:hAnsi="Verdana" w:cs="Times New Roman"/>
          <w:sz w:val="20"/>
          <w:szCs w:val="20"/>
          <w:lang w:val="es-MX" w:eastAsia="es-MX" w:bidi="es-ES"/>
        </w:rPr>
        <w:t>presentadas. --------------</w:t>
      </w:r>
      <w:r w:rsidR="00D6761A">
        <w:rPr>
          <w:rFonts w:ascii="Verdana" w:eastAsia="Times New Roman" w:hAnsi="Verdana" w:cs="Times New Roman"/>
          <w:sz w:val="20"/>
          <w:szCs w:val="20"/>
          <w:lang w:val="es-MX" w:eastAsia="es-MX" w:bidi="es-ES"/>
        </w:rPr>
        <w:t>-------------------------------</w:t>
      </w:r>
    </w:p>
    <w:bookmarkEnd w:id="2"/>
    <w:p w:rsidR="003D0725" w:rsidRDefault="003D0725" w:rsidP="001D3EBB">
      <w:pPr>
        <w:spacing w:after="0" w:line="360" w:lineRule="auto"/>
        <w:jc w:val="both"/>
        <w:rPr>
          <w:rFonts w:ascii="Verdana" w:eastAsia="Times New Roman" w:hAnsi="Verdana" w:cs="Times New Roman"/>
          <w:b/>
          <w:sz w:val="20"/>
          <w:szCs w:val="20"/>
          <w:u w:val="single"/>
          <w:lang w:val="es-MX" w:eastAsia="es-MX" w:bidi="es-ES"/>
        </w:rPr>
      </w:pPr>
    </w:p>
    <w:p w:rsidR="00C23BCD" w:rsidRPr="001D3EBB" w:rsidRDefault="001D3EBB" w:rsidP="001D3EBB">
      <w:pPr>
        <w:spacing w:after="0" w:line="360" w:lineRule="auto"/>
        <w:jc w:val="both"/>
        <w:rPr>
          <w:rFonts w:ascii="Verdana" w:eastAsia="Times New Roman" w:hAnsi="Verdana" w:cs="Times New Roman"/>
          <w:b/>
          <w:sz w:val="20"/>
          <w:szCs w:val="20"/>
          <w:u w:val="single"/>
          <w:lang w:val="es-MX" w:eastAsia="es-MX" w:bidi="es-ES"/>
        </w:rPr>
      </w:pPr>
      <w:r w:rsidRPr="001D3EBB">
        <w:rPr>
          <w:rFonts w:ascii="Verdana" w:eastAsia="Times New Roman" w:hAnsi="Verdana" w:cs="Times New Roman"/>
          <w:b/>
          <w:sz w:val="20"/>
          <w:szCs w:val="20"/>
          <w:u w:val="single"/>
          <w:lang w:val="es-MX" w:eastAsia="es-MX" w:bidi="es-ES"/>
        </w:rPr>
        <w:t>CONTENIDO DE LA PROPUESTA</w:t>
      </w:r>
    </w:p>
    <w:p w:rsidR="001D3EBB" w:rsidRPr="001D3EBB" w:rsidRDefault="001D3EBB" w:rsidP="001D3EBB">
      <w:pPr>
        <w:spacing w:after="0" w:line="360" w:lineRule="auto"/>
        <w:jc w:val="both"/>
        <w:rPr>
          <w:rFonts w:ascii="Verdana" w:eastAsia="Times New Roman" w:hAnsi="Verdana" w:cs="Times New Roman"/>
          <w:b/>
          <w:sz w:val="20"/>
          <w:szCs w:val="20"/>
          <w:u w:val="thick"/>
          <w:lang w:val="es-MX" w:eastAsia="es-MX" w:bidi="es-ES"/>
        </w:rPr>
      </w:pPr>
    </w:p>
    <w:p w:rsidR="003A1F57" w:rsidRPr="001D3EBB" w:rsidRDefault="003A1F57" w:rsidP="003A1F57">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9</w:t>
      </w:r>
      <w:r w:rsidRPr="004F6BB2">
        <w:rPr>
          <w:rFonts w:ascii="Verdana" w:eastAsia="Times New Roman" w:hAnsi="Verdana" w:cs="Times New Roman"/>
          <w:sz w:val="20"/>
          <w:szCs w:val="20"/>
          <w:u w:val="single"/>
          <w:lang w:val="es-MX" w:eastAsia="es-MX" w:bidi="es-ES"/>
        </w:rPr>
        <w:t>°:</w:t>
      </w:r>
      <w:r>
        <w:rPr>
          <w:rFonts w:ascii="Verdana" w:eastAsia="Times New Roman" w:hAnsi="Verdana" w:cs="Times New Roman"/>
          <w:sz w:val="20"/>
          <w:szCs w:val="20"/>
          <w:lang w:eastAsia="es-MX"/>
        </w:rPr>
        <w:t xml:space="preserve">Junto a la Oferta económica que indique </w:t>
      </w:r>
      <w:r w:rsidRPr="00DC1D5B">
        <w:rPr>
          <w:rFonts w:ascii="Verdana" w:eastAsia="Times New Roman" w:hAnsi="Verdana" w:cs="Times New Roman"/>
          <w:sz w:val="20"/>
          <w:szCs w:val="20"/>
          <w:lang w:val="es-MX" w:eastAsia="es-MX"/>
        </w:rPr>
        <w:t>claramente Razón Social y CUIT del oferente</w:t>
      </w:r>
      <w:r>
        <w:rPr>
          <w:rFonts w:ascii="Verdana" w:eastAsia="Times New Roman" w:hAnsi="Verdana" w:cs="Times New Roman"/>
          <w:sz w:val="20"/>
          <w:szCs w:val="20"/>
          <w:lang w:eastAsia="es-MX"/>
        </w:rPr>
        <w:t xml:space="preserve">deberá presentarse la </w:t>
      </w:r>
      <w:r w:rsidRPr="001D3EBB">
        <w:rPr>
          <w:rFonts w:ascii="Verdana" w:eastAsia="Times New Roman" w:hAnsi="Verdana" w:cs="Times New Roman"/>
          <w:sz w:val="20"/>
          <w:szCs w:val="20"/>
          <w:lang w:eastAsia="es-MX"/>
        </w:rPr>
        <w:t>documentación deta</w:t>
      </w:r>
      <w:r>
        <w:rPr>
          <w:rFonts w:ascii="Verdana" w:eastAsia="Times New Roman" w:hAnsi="Verdana" w:cs="Times New Roman"/>
          <w:sz w:val="20"/>
          <w:szCs w:val="20"/>
          <w:lang w:eastAsia="es-MX"/>
        </w:rPr>
        <w:t xml:space="preserve">llada a continuación, </w:t>
      </w:r>
      <w:r w:rsidRPr="001D3EBB">
        <w:rPr>
          <w:rFonts w:ascii="Verdana" w:eastAsia="Times New Roman" w:hAnsi="Verdana" w:cs="Times New Roman"/>
          <w:sz w:val="20"/>
          <w:szCs w:val="20"/>
          <w:lang w:eastAsia="es-MX"/>
        </w:rPr>
        <w:t xml:space="preserve">remitida </w:t>
      </w:r>
      <w:r w:rsidRPr="001D3EBB">
        <w:rPr>
          <w:rFonts w:ascii="Verdana" w:eastAsia="Times New Roman" w:hAnsi="Verdana" w:cs="Times New Roman"/>
          <w:sz w:val="20"/>
          <w:szCs w:val="20"/>
          <w:lang w:val="es-MX" w:eastAsia="es-MX" w:bidi="es-ES"/>
        </w:rPr>
        <w:t xml:space="preserve">a través del Sistema Electrónico BIONEXO, cuyo sitio de internet es: http: </w:t>
      </w:r>
      <w:hyperlink r:id="rId24" w:history="1">
        <w:r w:rsidRPr="001D3EBB">
          <w:rPr>
            <w:rStyle w:val="Hipervnculo"/>
            <w:rFonts w:ascii="Verdana" w:eastAsia="Times New Roman" w:hAnsi="Verdana" w:cs="Times New Roman"/>
            <w:sz w:val="20"/>
            <w:szCs w:val="20"/>
            <w:u w:val="none"/>
            <w:lang w:val="es-MX" w:eastAsia="es-MX" w:bidi="es-ES"/>
          </w:rPr>
          <w:t>http://ar.bionexo.com//</w:t>
        </w:r>
      </w:hyperlink>
      <w:r>
        <w:rPr>
          <w:rFonts w:ascii="Verdana" w:eastAsia="Times New Roman" w:hAnsi="Verdana" w:cs="Times New Roman"/>
          <w:sz w:val="20"/>
          <w:szCs w:val="20"/>
          <w:lang w:val="es-MX" w:eastAsia="es-MX" w:bidi="es-ES"/>
        </w:rPr>
        <w:t>, en la pestaña que</w:t>
      </w:r>
      <w:r w:rsidRPr="001D3EBB">
        <w:rPr>
          <w:rFonts w:ascii="Verdana" w:eastAsia="Times New Roman" w:hAnsi="Verdana" w:cs="Times New Roman"/>
          <w:sz w:val="20"/>
          <w:szCs w:val="20"/>
          <w:lang w:val="es-MX" w:eastAsia="es-MX" w:bidi="es-ES"/>
        </w:rPr>
        <w:t xml:space="preserve"> indica: “UPLOAD OBSERVACION”</w:t>
      </w:r>
      <w:r w:rsidR="00055BC6">
        <w:rPr>
          <w:rFonts w:ascii="Verdana" w:eastAsia="Times New Roman" w:hAnsi="Verdana" w:cs="Times New Roman"/>
          <w:sz w:val="20"/>
          <w:szCs w:val="20"/>
          <w:lang w:val="es-MX" w:eastAsia="es-MX" w:bidi="es-ES"/>
        </w:rPr>
        <w:t xml:space="preserve"> </w:t>
      </w:r>
      <w:r w:rsidRPr="001D3EBB">
        <w:rPr>
          <w:rFonts w:ascii="Verdana" w:eastAsia="Times New Roman" w:hAnsi="Verdana" w:cs="Times New Roman"/>
          <w:sz w:val="20"/>
          <w:szCs w:val="20"/>
          <w:lang w:val="es-MX" w:eastAsia="es-MX" w:bidi="es-ES"/>
        </w:rPr>
        <w:t>digitalizada en formato PDF</w:t>
      </w:r>
      <w:r>
        <w:rPr>
          <w:rFonts w:ascii="Verdana" w:eastAsia="Times New Roman" w:hAnsi="Verdana" w:cs="Times New Roman"/>
          <w:sz w:val="20"/>
          <w:szCs w:val="20"/>
          <w:lang w:val="es-MX" w:eastAsia="es-MX" w:bidi="es-ES"/>
        </w:rPr>
        <w:t xml:space="preserve"> único:</w:t>
      </w:r>
    </w:p>
    <w:p w:rsidR="003A1F57" w:rsidRDefault="003A1F57"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a</w:t>
      </w:r>
      <w:r w:rsidRPr="0086006D">
        <w:rPr>
          <w:rFonts w:ascii="Verdana" w:eastAsia="Times New Roman" w:hAnsi="Verdana" w:cs="Times New Roman"/>
          <w:b/>
          <w:sz w:val="20"/>
          <w:szCs w:val="20"/>
          <w:lang w:eastAsia="es-MX"/>
        </w:rPr>
        <w:t>)</w:t>
      </w:r>
      <w:r>
        <w:rPr>
          <w:rFonts w:ascii="Verdana" w:eastAsia="Times New Roman" w:hAnsi="Verdana" w:cs="Times New Roman"/>
          <w:sz w:val="20"/>
          <w:szCs w:val="20"/>
          <w:lang w:eastAsia="es-MX"/>
        </w:rPr>
        <w:t xml:space="preserve"> Planilla de cotización (ANEXO I</w:t>
      </w:r>
      <w:r w:rsidRPr="001D3EBB">
        <w:rPr>
          <w:rFonts w:ascii="Verdana" w:eastAsia="Times New Roman" w:hAnsi="Verdana" w:cs="Times New Roman"/>
          <w:sz w:val="20"/>
          <w:szCs w:val="20"/>
          <w:lang w:eastAsia="es-MX"/>
        </w:rPr>
        <w:t xml:space="preserve"> del presente), que deberá ser redactado en idioma nacional</w:t>
      </w:r>
      <w:r w:rsidR="006A515A">
        <w:rPr>
          <w:rFonts w:ascii="Verdana" w:eastAsia="Times New Roman" w:hAnsi="Verdana" w:cs="Times New Roman"/>
          <w:sz w:val="20"/>
          <w:szCs w:val="20"/>
          <w:lang w:eastAsia="es-MX"/>
        </w:rPr>
        <w:t>.</w:t>
      </w:r>
    </w:p>
    <w:p w:rsidR="003A1F57" w:rsidRDefault="003A1F57"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eastAsia="es-MX"/>
        </w:rPr>
        <w:t>b</w:t>
      </w:r>
      <w:r w:rsidRPr="0086006D">
        <w:rPr>
          <w:rFonts w:ascii="Verdana" w:eastAsia="Times New Roman" w:hAnsi="Verdana" w:cs="Times New Roman"/>
          <w:b/>
          <w:sz w:val="20"/>
          <w:szCs w:val="20"/>
          <w:lang w:eastAsia="es-MX"/>
        </w:rPr>
        <w:t>)</w:t>
      </w:r>
      <w:r w:rsidR="002C5F75">
        <w:rPr>
          <w:rFonts w:ascii="Verdana" w:eastAsia="Times New Roman" w:hAnsi="Verdana" w:cs="Times New Roman"/>
          <w:b/>
          <w:sz w:val="20"/>
          <w:szCs w:val="20"/>
          <w:lang w:eastAsia="es-MX"/>
        </w:rPr>
        <w:t xml:space="preserve"> </w:t>
      </w:r>
      <w:r w:rsidRPr="00E203EC">
        <w:rPr>
          <w:rFonts w:ascii="Verdana" w:eastAsia="Times New Roman" w:hAnsi="Verdana" w:cs="Times New Roman"/>
          <w:sz w:val="20"/>
          <w:szCs w:val="20"/>
          <w:lang w:val="es-MX" w:eastAsia="es-MX"/>
        </w:rPr>
        <w:t>Declaración jurada denunciando el domicilio real y constitución de domicilio legal en la ciudad de San Fernando del Val</w:t>
      </w:r>
      <w:r>
        <w:rPr>
          <w:rFonts w:ascii="Verdana" w:eastAsia="Times New Roman" w:hAnsi="Verdana" w:cs="Times New Roman"/>
          <w:sz w:val="20"/>
          <w:szCs w:val="20"/>
          <w:lang w:val="es-MX" w:eastAsia="es-MX"/>
        </w:rPr>
        <w:t>le de Catamarca</w:t>
      </w:r>
      <w:r w:rsidRPr="00E203EC">
        <w:rPr>
          <w:rFonts w:ascii="Verdana" w:eastAsia="Times New Roman" w:hAnsi="Verdana" w:cs="Times New Roman"/>
          <w:sz w:val="20"/>
          <w:szCs w:val="20"/>
          <w:lang w:val="es-MX" w:eastAsia="es-MX"/>
        </w:rPr>
        <w:t xml:space="preserve">. El cual será utilizado para el supuesto de excepción planteado en el segundo párrafo y en el inciso b) del artículo </w:t>
      </w:r>
      <w:r w:rsidRPr="00E203EC">
        <w:rPr>
          <w:rFonts w:ascii="Verdana" w:eastAsia="Times New Roman" w:hAnsi="Verdana" w:cs="Times New Roman"/>
          <w:sz w:val="20"/>
          <w:szCs w:val="20"/>
          <w:lang w:val="es-MX" w:eastAsia="es-MX"/>
        </w:rPr>
        <w:lastRenderedPageBreak/>
        <w:t>15° del Anexo I del Decreto Acuerdo N° 1127/20</w:t>
      </w:r>
      <w:r>
        <w:rPr>
          <w:rFonts w:ascii="Verdana" w:eastAsia="Times New Roman" w:hAnsi="Verdana" w:cs="Times New Roman"/>
          <w:sz w:val="20"/>
          <w:szCs w:val="20"/>
          <w:lang w:val="es-MX" w:eastAsia="es-MX"/>
        </w:rPr>
        <w:t xml:space="preserve"> </w:t>
      </w:r>
      <w:r w:rsidR="002C5F75">
        <w:rPr>
          <w:rFonts w:ascii="Verdana" w:eastAsia="Times New Roman" w:hAnsi="Verdana" w:cs="Times New Roman"/>
          <w:sz w:val="20"/>
          <w:szCs w:val="20"/>
          <w:lang w:val="es-MX" w:eastAsia="es-MX"/>
        </w:rPr>
        <w:t xml:space="preserve">y sus modificatorias </w:t>
      </w:r>
      <w:r>
        <w:rPr>
          <w:rFonts w:ascii="Verdana" w:eastAsia="Times New Roman" w:hAnsi="Verdana" w:cs="Times New Roman"/>
          <w:sz w:val="20"/>
          <w:szCs w:val="20"/>
          <w:lang w:val="es-MX" w:eastAsia="es-MX"/>
        </w:rPr>
        <w:t>(</w:t>
      </w:r>
      <w:r>
        <w:rPr>
          <w:rFonts w:ascii="Verdana" w:eastAsia="Times New Roman" w:hAnsi="Verdana" w:cs="Times New Roman"/>
          <w:sz w:val="20"/>
          <w:szCs w:val="20"/>
          <w:lang w:eastAsia="es-MX"/>
        </w:rPr>
        <w:t>cuando</w:t>
      </w:r>
      <w:r w:rsidRPr="00E203EC">
        <w:rPr>
          <w:rFonts w:ascii="Verdana" w:eastAsia="Times New Roman" w:hAnsi="Verdana" w:cs="Times New Roman"/>
          <w:sz w:val="20"/>
          <w:szCs w:val="20"/>
          <w:lang w:eastAsia="es-MX"/>
        </w:rPr>
        <w:t xml:space="preserve"> en su lugar de residencia no</w:t>
      </w:r>
      <w:r>
        <w:rPr>
          <w:rFonts w:ascii="Verdana" w:eastAsia="Times New Roman" w:hAnsi="Verdana" w:cs="Times New Roman"/>
          <w:sz w:val="20"/>
          <w:szCs w:val="20"/>
          <w:lang w:eastAsia="es-MX"/>
        </w:rPr>
        <w:t xml:space="preserve"> se cuente</w:t>
      </w:r>
      <w:r w:rsidRPr="00E203EC">
        <w:rPr>
          <w:rFonts w:ascii="Verdana" w:eastAsia="Times New Roman" w:hAnsi="Verdana" w:cs="Times New Roman"/>
          <w:sz w:val="20"/>
          <w:szCs w:val="20"/>
          <w:lang w:eastAsia="es-MX"/>
        </w:rPr>
        <w:t xml:space="preserve"> con acceso a la conectividad del servicio de i</w:t>
      </w:r>
      <w:r>
        <w:rPr>
          <w:rFonts w:ascii="Verdana" w:eastAsia="Times New Roman" w:hAnsi="Verdana" w:cs="Times New Roman"/>
          <w:sz w:val="20"/>
          <w:szCs w:val="20"/>
          <w:lang w:eastAsia="es-MX"/>
        </w:rPr>
        <w:t>nternet alámbrica e inalámbrica)</w:t>
      </w:r>
      <w:r w:rsidRPr="00E203EC">
        <w:rPr>
          <w:rFonts w:ascii="Verdana" w:eastAsia="Times New Roman" w:hAnsi="Verdana" w:cs="Times New Roman"/>
          <w:sz w:val="20"/>
          <w:szCs w:val="20"/>
          <w:lang w:val="es-MX" w:eastAsia="es-MX"/>
        </w:rPr>
        <w:t>.</w:t>
      </w:r>
    </w:p>
    <w:p w:rsidR="003A1F57" w:rsidRDefault="00A54202"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t>c</w:t>
      </w:r>
      <w:r w:rsidR="003A1F57" w:rsidRPr="0086006D">
        <w:rPr>
          <w:rFonts w:ascii="Verdana" w:eastAsia="Times New Roman" w:hAnsi="Verdana" w:cs="Times New Roman"/>
          <w:b/>
          <w:sz w:val="20"/>
          <w:szCs w:val="20"/>
          <w:lang w:val="es-MX" w:eastAsia="es-MX"/>
        </w:rPr>
        <w:t>)</w:t>
      </w:r>
      <w:r w:rsidR="003A1F57" w:rsidRPr="00E203EC">
        <w:rPr>
          <w:rFonts w:ascii="Verdana" w:eastAsia="Times New Roman" w:hAnsi="Verdana" w:cs="Times New Roman"/>
          <w:sz w:val="20"/>
          <w:szCs w:val="20"/>
          <w:lang w:eastAsia="es-MX"/>
        </w:rPr>
        <w:t xml:space="preserve"> Declaración Jurada de sometimiento expreso a la jurisdicción de los Tribunales Ordinarios de la Provincia de Catamarca con renuncia expresa al Fuero Federal y a cualquier otro fuero que pudiere corresponder, para la resolución de controversias motivadas por el contrato en cualquiera de sus etapas.</w:t>
      </w:r>
    </w:p>
    <w:p w:rsidR="003A1F57" w:rsidRDefault="00A54202"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eastAsia="es-MX"/>
        </w:rPr>
        <w:t>d</w:t>
      </w:r>
      <w:r w:rsidR="003A1F57" w:rsidRPr="0086006D">
        <w:rPr>
          <w:rFonts w:ascii="Verdana" w:eastAsia="Times New Roman" w:hAnsi="Verdana" w:cs="Times New Roman"/>
          <w:b/>
          <w:sz w:val="20"/>
          <w:szCs w:val="20"/>
          <w:lang w:eastAsia="es-MX"/>
        </w:rPr>
        <w:t>)</w:t>
      </w:r>
      <w:r w:rsidR="00A82F34">
        <w:rPr>
          <w:rFonts w:ascii="Verdana" w:eastAsia="Times New Roman" w:hAnsi="Verdana" w:cs="Times New Roman"/>
          <w:b/>
          <w:sz w:val="20"/>
          <w:szCs w:val="20"/>
          <w:lang w:eastAsia="es-MX"/>
        </w:rPr>
        <w:t xml:space="preserve"> </w:t>
      </w:r>
      <w:r w:rsidR="003A1F57" w:rsidRPr="00E203EC">
        <w:rPr>
          <w:rFonts w:ascii="Verdana" w:eastAsia="Times New Roman" w:hAnsi="Verdana" w:cs="Times New Roman"/>
          <w:sz w:val="20"/>
          <w:szCs w:val="20"/>
          <w:lang w:val="es-MX" w:eastAsia="es-MX"/>
        </w:rPr>
        <w:t>Declaración Jurada del oferente, de no encontrarse incurso de ninguna de las causales de inhabilidad ni suspendido en el Registro de Proveedores del Estado Provincial para contratar con la provincia.</w:t>
      </w:r>
    </w:p>
    <w:p w:rsidR="003A1F57" w:rsidRDefault="00A54202"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e</w:t>
      </w:r>
      <w:r w:rsidR="003A1F57" w:rsidRPr="0086006D">
        <w:rPr>
          <w:rFonts w:ascii="Verdana" w:eastAsia="Times New Roman" w:hAnsi="Verdana" w:cs="Times New Roman"/>
          <w:b/>
          <w:sz w:val="20"/>
          <w:szCs w:val="20"/>
          <w:lang w:val="es-MX" w:eastAsia="es-MX"/>
        </w:rPr>
        <w:t>)</w:t>
      </w:r>
      <w:r w:rsidR="00A42803">
        <w:rPr>
          <w:rFonts w:ascii="Verdana" w:eastAsia="Times New Roman" w:hAnsi="Verdana" w:cs="Times New Roman"/>
          <w:b/>
          <w:sz w:val="20"/>
          <w:szCs w:val="20"/>
          <w:lang w:val="es-MX" w:eastAsia="es-MX"/>
        </w:rPr>
        <w:t xml:space="preserve"> </w:t>
      </w:r>
      <w:r w:rsidR="003A1F57">
        <w:rPr>
          <w:rFonts w:ascii="Verdana" w:eastAsia="Times New Roman" w:hAnsi="Verdana" w:cs="Times New Roman"/>
          <w:sz w:val="20"/>
          <w:szCs w:val="20"/>
          <w:lang w:val="es-MX" w:eastAsia="es-MX"/>
        </w:rPr>
        <w:t>Estar</w:t>
      </w:r>
      <w:r w:rsidR="0040433B">
        <w:rPr>
          <w:rFonts w:ascii="Verdana" w:eastAsia="Times New Roman" w:hAnsi="Verdana" w:cs="Times New Roman"/>
          <w:sz w:val="20"/>
          <w:szCs w:val="20"/>
          <w:lang w:val="es-MX" w:eastAsia="es-MX"/>
        </w:rPr>
        <w:t xml:space="preserve"> </w:t>
      </w:r>
      <w:r w:rsidR="003A1F57">
        <w:rPr>
          <w:rFonts w:ascii="Verdana" w:eastAsia="Times New Roman" w:hAnsi="Verdana" w:cs="Times New Roman"/>
          <w:sz w:val="20"/>
          <w:szCs w:val="20"/>
          <w:lang w:val="es-MX" w:eastAsia="es-MX"/>
        </w:rPr>
        <w:t>Inscripto</w:t>
      </w:r>
      <w:r w:rsidR="003A1F57" w:rsidRPr="00A6327A">
        <w:rPr>
          <w:rFonts w:ascii="Verdana" w:eastAsia="Times New Roman" w:hAnsi="Verdana" w:cs="Times New Roman"/>
          <w:sz w:val="20"/>
          <w:szCs w:val="20"/>
          <w:lang w:val="es-MX" w:eastAsia="es-MX"/>
        </w:rPr>
        <w:t xml:space="preserve"> en el Registro de Proveedores del Estado Provincial en el rubro que c</w:t>
      </w:r>
      <w:r w:rsidR="003A1F57">
        <w:rPr>
          <w:rFonts w:ascii="Verdana" w:eastAsia="Times New Roman" w:hAnsi="Verdana" w:cs="Times New Roman"/>
          <w:sz w:val="20"/>
          <w:szCs w:val="20"/>
          <w:lang w:val="es-MX" w:eastAsia="es-MX"/>
        </w:rPr>
        <w:t>orresponda con el objeto de la presente contratación</w:t>
      </w:r>
      <w:r w:rsidR="003A1F57" w:rsidRPr="00A6327A">
        <w:rPr>
          <w:rFonts w:ascii="Verdana" w:eastAsia="Times New Roman" w:hAnsi="Verdana" w:cs="Times New Roman"/>
          <w:sz w:val="20"/>
          <w:szCs w:val="20"/>
          <w:lang w:val="es-MX" w:eastAsia="es-MX"/>
        </w:rPr>
        <w:t>, si el oferente no estuviera inscripto</w:t>
      </w:r>
      <w:r w:rsidR="003A1F57">
        <w:rPr>
          <w:rFonts w:ascii="Verdana" w:eastAsia="Times New Roman" w:hAnsi="Verdana" w:cs="Times New Roman"/>
          <w:sz w:val="20"/>
          <w:szCs w:val="20"/>
          <w:lang w:val="es-MX" w:eastAsia="es-MX"/>
        </w:rPr>
        <w:t xml:space="preserve"> o empadronado</w:t>
      </w:r>
      <w:r w:rsidR="003A1F57" w:rsidRPr="00A6327A">
        <w:rPr>
          <w:rFonts w:ascii="Verdana" w:eastAsia="Times New Roman" w:hAnsi="Verdana" w:cs="Times New Roman"/>
          <w:sz w:val="20"/>
          <w:szCs w:val="20"/>
          <w:lang w:val="es-MX" w:eastAsia="es-MX"/>
        </w:rPr>
        <w:t xml:space="preserve">, la sola presentación de ofertas, implicará la solicitud de Inscripción en el Registro de Proveedores, debiendo el oferente completar la documentación pertinente, dentro de los cinco (5) días </w:t>
      </w:r>
      <w:r w:rsidR="003A1F57">
        <w:rPr>
          <w:rFonts w:ascii="Verdana" w:eastAsia="Times New Roman" w:hAnsi="Verdana" w:cs="Times New Roman"/>
          <w:sz w:val="20"/>
          <w:szCs w:val="20"/>
          <w:lang w:val="es-MX" w:eastAsia="es-MX"/>
        </w:rPr>
        <w:t>corridos</w:t>
      </w:r>
      <w:r w:rsidR="003A1F57" w:rsidRPr="00A6327A">
        <w:rPr>
          <w:rFonts w:ascii="Verdana" w:eastAsia="Times New Roman" w:hAnsi="Verdana" w:cs="Times New Roman"/>
          <w:sz w:val="20"/>
          <w:szCs w:val="20"/>
          <w:lang w:val="es-MX" w:eastAsia="es-MX"/>
        </w:rPr>
        <w:t xml:space="preserve"> posteriores a la fecha de Apertura de las propuestas. Si el oferente no cumpliera se tendrá por no inscripto.</w:t>
      </w:r>
    </w:p>
    <w:p w:rsidR="003A1F57" w:rsidRDefault="006B032C"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f</w:t>
      </w:r>
      <w:r w:rsidR="003A1F57" w:rsidRPr="0086006D">
        <w:rPr>
          <w:rFonts w:ascii="Verdana" w:eastAsia="Times New Roman" w:hAnsi="Verdana" w:cs="Times New Roman"/>
          <w:b/>
          <w:sz w:val="20"/>
          <w:szCs w:val="20"/>
          <w:lang w:val="es-MX" w:eastAsia="es-MX"/>
        </w:rPr>
        <w:t>)</w:t>
      </w:r>
      <w:r w:rsidR="003A1F57" w:rsidRPr="00A6327A">
        <w:rPr>
          <w:rFonts w:ascii="Verdana" w:eastAsia="Times New Roman" w:hAnsi="Verdana" w:cs="Times New Roman"/>
          <w:sz w:val="20"/>
          <w:szCs w:val="20"/>
          <w:lang w:val="es-MX" w:eastAsia="es-MX"/>
        </w:rPr>
        <w:t xml:space="preserve"> Certificados emitidos por: Dirección Provincial de Comercio </w:t>
      </w:r>
      <w:r w:rsidR="003A1F57">
        <w:rPr>
          <w:rFonts w:ascii="Verdana" w:eastAsia="Times New Roman" w:hAnsi="Verdana" w:cs="Times New Roman"/>
          <w:sz w:val="20"/>
          <w:szCs w:val="20"/>
          <w:lang w:val="es-MX" w:eastAsia="es-MX"/>
        </w:rPr>
        <w:t xml:space="preserve">y Servicios </w:t>
      </w:r>
      <w:r w:rsidR="003A1F57" w:rsidRPr="00A6327A">
        <w:rPr>
          <w:rFonts w:ascii="Verdana" w:eastAsia="Times New Roman" w:hAnsi="Verdana" w:cs="Times New Roman"/>
          <w:sz w:val="20"/>
          <w:szCs w:val="20"/>
          <w:lang w:val="es-MX" w:eastAsia="es-MX"/>
        </w:rPr>
        <w:t xml:space="preserve">y </w:t>
      </w:r>
      <w:r w:rsidR="003A1F57">
        <w:rPr>
          <w:rFonts w:ascii="Verdana" w:eastAsia="Times New Roman" w:hAnsi="Verdana" w:cs="Times New Roman"/>
          <w:sz w:val="20"/>
          <w:szCs w:val="20"/>
          <w:lang w:val="es-MX" w:eastAsia="es-MX"/>
        </w:rPr>
        <w:t xml:space="preserve">por la </w:t>
      </w:r>
      <w:r w:rsidR="003A1F57" w:rsidRPr="00A6327A">
        <w:rPr>
          <w:rFonts w:ascii="Verdana" w:eastAsia="Times New Roman" w:hAnsi="Verdana" w:cs="Times New Roman"/>
          <w:sz w:val="20"/>
          <w:szCs w:val="20"/>
          <w:lang w:val="es-MX" w:eastAsia="es-MX"/>
        </w:rPr>
        <w:t xml:space="preserve">Dirección de Inspección Laboral, esto a los fines de poder gozar de los beneficios de la Ley N° 5038 “Compre y Contrate Preferentemente Catamarqueño” y sus Decretos Acuerdos Reglamentarios N° 1122/01 y Nº 445/02. </w:t>
      </w:r>
      <w:r w:rsidR="003A1F57">
        <w:rPr>
          <w:rFonts w:ascii="Verdana" w:eastAsia="Times New Roman" w:hAnsi="Verdana" w:cs="Times New Roman"/>
          <w:sz w:val="20"/>
          <w:szCs w:val="20"/>
          <w:lang w:val="es-MX" w:eastAsia="es-MX"/>
        </w:rPr>
        <w:t>D</w:t>
      </w:r>
      <w:r w:rsidR="003A1F57" w:rsidRPr="00A6327A">
        <w:rPr>
          <w:rFonts w:ascii="Verdana" w:eastAsia="Times New Roman" w:hAnsi="Verdana" w:cs="Times New Roman"/>
          <w:sz w:val="20"/>
          <w:szCs w:val="20"/>
          <w:lang w:val="es-MX" w:eastAsia="es-MX"/>
        </w:rPr>
        <w:t>ebiendo en todos los casos, estar vigentes a la fecha de apertura de la contratación, y autenticados por la Autoridad de Aplicación que los emitió o por ante Escribano Público. El certificado que carezca de los requisitos precedentemente enunciados, no será considerado a los efectos de la determinación de la condición de preferencia en el precio de la oferta respectiva</w:t>
      </w:r>
      <w:r w:rsidR="003A1F57">
        <w:rPr>
          <w:rFonts w:ascii="Verdana" w:eastAsia="Times New Roman" w:hAnsi="Verdana" w:cs="Times New Roman"/>
          <w:sz w:val="20"/>
          <w:szCs w:val="20"/>
          <w:lang w:val="es-MX" w:eastAsia="es-MX"/>
        </w:rPr>
        <w:t>.</w:t>
      </w:r>
    </w:p>
    <w:p w:rsidR="003A1F57" w:rsidRDefault="006B032C"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g</w:t>
      </w:r>
      <w:r w:rsidR="003A1F57" w:rsidRPr="0086006D">
        <w:rPr>
          <w:rFonts w:ascii="Verdana" w:eastAsia="Times New Roman" w:hAnsi="Verdana" w:cs="Times New Roman"/>
          <w:b/>
          <w:sz w:val="20"/>
          <w:szCs w:val="20"/>
          <w:lang w:val="es-MX" w:eastAsia="es-MX"/>
        </w:rPr>
        <w:t>)</w:t>
      </w:r>
      <w:r w:rsidR="00A82F34">
        <w:rPr>
          <w:rFonts w:ascii="Verdana" w:eastAsia="Times New Roman" w:hAnsi="Verdana" w:cs="Times New Roman"/>
          <w:b/>
          <w:sz w:val="20"/>
          <w:szCs w:val="20"/>
          <w:lang w:val="es-MX" w:eastAsia="es-MX"/>
        </w:rPr>
        <w:t xml:space="preserve"> </w:t>
      </w:r>
      <w:r w:rsidR="003A1F57" w:rsidRPr="00F2648E">
        <w:rPr>
          <w:rFonts w:ascii="Verdana" w:eastAsia="Times New Roman" w:hAnsi="Verdana" w:cs="Times New Roman"/>
          <w:sz w:val="20"/>
          <w:szCs w:val="20"/>
          <w:lang w:val="es-MX" w:eastAsia="es-MX"/>
        </w:rPr>
        <w:t xml:space="preserve">Cédula Fiscal del Impuesto sobre los Ingresos Brutos vigente, en la que se acredite que se encuentra inscripto en la actividad objeto de la presente contratación, expedido por la </w:t>
      </w:r>
      <w:r w:rsidR="003A1F57" w:rsidRPr="00F2648E">
        <w:rPr>
          <w:rFonts w:ascii="Verdana" w:eastAsia="Times New Roman" w:hAnsi="Verdana" w:cs="Times New Roman"/>
          <w:sz w:val="20"/>
          <w:szCs w:val="20"/>
          <w:lang w:val="es-ES_tradnl" w:eastAsia="es-MX"/>
        </w:rPr>
        <w:t xml:space="preserve">Agencia de Recaudación de Catamarca (ARCA) – Dirección General de Rentas, </w:t>
      </w:r>
      <w:r w:rsidR="003A1F57" w:rsidRPr="00F2648E">
        <w:rPr>
          <w:rFonts w:ascii="Verdana" w:eastAsia="Times New Roman" w:hAnsi="Verdana" w:cs="Times New Roman"/>
          <w:sz w:val="20"/>
          <w:szCs w:val="20"/>
          <w:lang w:val="es-MX" w:eastAsia="es-MX"/>
        </w:rPr>
        <w:t xml:space="preserve">para el supuesto de contribuyentes locales; a tales fines se considerará válida la descargada de la página de Internet: </w:t>
      </w:r>
      <w:r w:rsidR="002E645B" w:rsidRPr="002E645B">
        <w:t>https://dgrentas.arca.gob.ar/</w:t>
      </w:r>
      <w:r w:rsidR="003A1F57" w:rsidRPr="00F2648E">
        <w:rPr>
          <w:rFonts w:ascii="Verdana" w:eastAsia="Times New Roman" w:hAnsi="Verdana" w:cs="Times New Roman"/>
          <w:sz w:val="20"/>
          <w:szCs w:val="20"/>
          <w:lang w:val="es-MX" w:eastAsia="es-MX"/>
        </w:rPr>
        <w:t xml:space="preserve">.  Para los contribuyentes no locales, Constancia de Convenio Multilateral sobre los Ingresos Brutos en la que se acredite la inscripción en la actividad objeto de la presente </w:t>
      </w:r>
      <w:r w:rsidR="00A5222B">
        <w:rPr>
          <w:rFonts w:ascii="Verdana" w:eastAsia="Times New Roman" w:hAnsi="Verdana" w:cs="Times New Roman"/>
          <w:sz w:val="20"/>
          <w:szCs w:val="20"/>
          <w:lang w:val="es-MX" w:eastAsia="es-MX"/>
        </w:rPr>
        <w:t>contratación</w:t>
      </w:r>
      <w:r w:rsidR="003A1F57" w:rsidRPr="00F2648E">
        <w:rPr>
          <w:rFonts w:ascii="Verdana" w:eastAsia="Times New Roman" w:hAnsi="Verdana" w:cs="Times New Roman"/>
          <w:sz w:val="20"/>
          <w:szCs w:val="20"/>
          <w:lang w:val="es-MX" w:eastAsia="es-MX"/>
        </w:rPr>
        <w:t xml:space="preserve">, a tales fines se considerará válida la descargada de la página de Internet: </w:t>
      </w:r>
      <w:hyperlink r:id="rId25" w:history="1">
        <w:r w:rsidR="003A1F57" w:rsidRPr="00F2648E">
          <w:rPr>
            <w:rStyle w:val="Hipervnculo"/>
            <w:rFonts w:ascii="Verdana" w:eastAsia="Times New Roman" w:hAnsi="Verdana" w:cs="Times New Roman"/>
            <w:sz w:val="20"/>
            <w:szCs w:val="20"/>
            <w:lang w:val="es-MX" w:eastAsia="es-MX"/>
          </w:rPr>
          <w:t>http://www.afip.gob.ar/</w:t>
        </w:r>
      </w:hyperlink>
      <w:r w:rsidR="003A1F57" w:rsidRPr="00F2648E">
        <w:rPr>
          <w:rFonts w:ascii="Verdana" w:eastAsia="Times New Roman" w:hAnsi="Verdana" w:cs="Times New Roman"/>
          <w:sz w:val="20"/>
          <w:szCs w:val="20"/>
          <w:lang w:val="es-MX" w:eastAsia="es-MX"/>
        </w:rPr>
        <w:t xml:space="preserve">. </w:t>
      </w:r>
    </w:p>
    <w:p w:rsidR="003A1F57" w:rsidRDefault="00A5222B"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t>h</w:t>
      </w:r>
      <w:r w:rsidR="003A1F57" w:rsidRPr="0086006D">
        <w:rPr>
          <w:rFonts w:ascii="Verdana" w:eastAsia="Times New Roman" w:hAnsi="Verdana" w:cs="Times New Roman"/>
          <w:b/>
          <w:sz w:val="20"/>
          <w:szCs w:val="20"/>
          <w:lang w:val="es-MX" w:eastAsia="es-MX"/>
        </w:rPr>
        <w:t>)</w:t>
      </w:r>
      <w:r w:rsidR="00A82F34">
        <w:rPr>
          <w:rFonts w:ascii="Verdana" w:eastAsia="Times New Roman" w:hAnsi="Verdana" w:cs="Times New Roman"/>
          <w:b/>
          <w:sz w:val="20"/>
          <w:szCs w:val="20"/>
          <w:lang w:val="es-MX" w:eastAsia="es-MX"/>
        </w:rPr>
        <w:t xml:space="preserve"> </w:t>
      </w:r>
      <w:r w:rsidR="003A1F57" w:rsidRPr="0086006D">
        <w:rPr>
          <w:rFonts w:ascii="Verdana" w:eastAsia="Times New Roman" w:hAnsi="Verdana" w:cs="Times New Roman"/>
          <w:sz w:val="20"/>
          <w:szCs w:val="20"/>
          <w:lang w:val="es-ES_tradnl" w:eastAsia="es-MX"/>
        </w:rPr>
        <w:t xml:space="preserve">Constancia de Inscripción vigente en los tributos nacionales ante la Administración Federal de Ingresos Públicos (A.F.I.P.), en la que se acredite que se </w:t>
      </w:r>
      <w:r w:rsidR="003A1F57" w:rsidRPr="0086006D">
        <w:rPr>
          <w:rFonts w:ascii="Verdana" w:eastAsia="Times New Roman" w:hAnsi="Verdana" w:cs="Times New Roman"/>
          <w:sz w:val="20"/>
          <w:szCs w:val="20"/>
          <w:lang w:val="es-ES_tradnl" w:eastAsia="es-MX"/>
        </w:rPr>
        <w:lastRenderedPageBreak/>
        <w:t xml:space="preserve">encuentra inscripto en la actividad objeto de la presente licitación, a tales fines se considerará válida la descargada de la página de Internet: </w:t>
      </w:r>
      <w:hyperlink r:id="rId26" w:history="1">
        <w:r w:rsidR="003A1F57" w:rsidRPr="0086006D">
          <w:rPr>
            <w:rStyle w:val="Hipervnculo"/>
            <w:rFonts w:ascii="Verdana" w:eastAsia="Times New Roman" w:hAnsi="Verdana" w:cs="Times New Roman"/>
            <w:sz w:val="20"/>
            <w:szCs w:val="20"/>
            <w:lang w:val="es-ES_tradnl" w:eastAsia="es-MX"/>
          </w:rPr>
          <w:t>http://www.afip.gob.ar/</w:t>
        </w:r>
      </w:hyperlink>
      <w:r w:rsidR="003A1F57" w:rsidRPr="0086006D">
        <w:rPr>
          <w:rFonts w:ascii="Verdana" w:eastAsia="Times New Roman" w:hAnsi="Verdana" w:cs="Times New Roman"/>
          <w:sz w:val="20"/>
          <w:szCs w:val="20"/>
          <w:lang w:eastAsia="es-MX"/>
        </w:rPr>
        <w:t>.</w:t>
      </w:r>
    </w:p>
    <w:p w:rsidR="00A5222B" w:rsidRPr="00A5222B" w:rsidRDefault="00A5222B" w:rsidP="003A1F57">
      <w:pPr>
        <w:spacing w:after="0" w:line="360" w:lineRule="auto"/>
        <w:jc w:val="both"/>
        <w:rPr>
          <w:rFonts w:ascii="Verdana" w:eastAsia="Times New Roman" w:hAnsi="Verdana" w:cs="Times New Roman"/>
          <w:b/>
          <w:bCs/>
          <w:sz w:val="20"/>
          <w:szCs w:val="20"/>
          <w:lang w:eastAsia="es-MX"/>
        </w:rPr>
      </w:pPr>
      <w:r>
        <w:rPr>
          <w:rFonts w:ascii="Verdana" w:eastAsia="Times New Roman" w:hAnsi="Verdana" w:cs="Times New Roman"/>
          <w:b/>
          <w:bCs/>
          <w:sz w:val="20"/>
          <w:szCs w:val="20"/>
          <w:lang w:eastAsia="es-MX"/>
        </w:rPr>
        <w:t xml:space="preserve">i) </w:t>
      </w:r>
      <w:r w:rsidRPr="00144EF7">
        <w:rPr>
          <w:rFonts w:ascii="Verdana" w:eastAsia="Times New Roman" w:hAnsi="Verdana" w:cs="Times New Roman"/>
          <w:sz w:val="20"/>
          <w:szCs w:val="20"/>
          <w:lang w:val="es-MX" w:eastAsia="es-MX"/>
        </w:rPr>
        <w:t>Sellado Provincial en concepto de Tasa Retributi</w:t>
      </w:r>
      <w:r>
        <w:rPr>
          <w:rFonts w:ascii="Verdana" w:eastAsia="Times New Roman" w:hAnsi="Verdana" w:cs="Times New Roman"/>
          <w:sz w:val="20"/>
          <w:szCs w:val="20"/>
          <w:lang w:val="es-MX" w:eastAsia="es-MX"/>
        </w:rPr>
        <w:t>va de Servicios para la presente contratación del</w:t>
      </w:r>
      <w:r w:rsidRPr="00144EF7">
        <w:rPr>
          <w:rFonts w:ascii="Verdana" w:eastAsia="Times New Roman" w:hAnsi="Verdana" w:cs="Times New Roman"/>
          <w:sz w:val="20"/>
          <w:szCs w:val="20"/>
          <w:lang w:val="es-MX" w:eastAsia="es-MX"/>
        </w:rPr>
        <w:t xml:space="preserve"> CERO </w:t>
      </w:r>
      <w:r w:rsidR="00113B5D">
        <w:rPr>
          <w:rFonts w:ascii="Verdana" w:eastAsia="Times New Roman" w:hAnsi="Verdana" w:cs="Times New Roman"/>
          <w:sz w:val="20"/>
          <w:szCs w:val="20"/>
          <w:lang w:val="es-MX" w:eastAsia="es-MX"/>
        </w:rPr>
        <w:t>COMA CERO CINCO</w:t>
      </w:r>
      <w:r w:rsidRPr="00144EF7">
        <w:rPr>
          <w:rFonts w:ascii="Verdana" w:eastAsia="Times New Roman" w:hAnsi="Verdana" w:cs="Times New Roman"/>
          <w:sz w:val="20"/>
          <w:szCs w:val="20"/>
          <w:lang w:val="es-MX" w:eastAsia="es-MX"/>
        </w:rPr>
        <w:t xml:space="preserve"> POR </w:t>
      </w:r>
      <w:r w:rsidR="00113B5D">
        <w:rPr>
          <w:rFonts w:ascii="Verdana" w:eastAsia="Times New Roman" w:hAnsi="Verdana" w:cs="Times New Roman"/>
          <w:sz w:val="20"/>
          <w:szCs w:val="20"/>
          <w:lang w:val="es-MX" w:eastAsia="es-MX"/>
        </w:rPr>
        <w:t>CIENTO</w:t>
      </w:r>
      <w:r w:rsidRPr="00144EF7">
        <w:rPr>
          <w:rFonts w:ascii="Verdana" w:eastAsia="Times New Roman" w:hAnsi="Verdana" w:cs="Times New Roman"/>
          <w:sz w:val="20"/>
          <w:szCs w:val="20"/>
          <w:lang w:val="es-MX" w:eastAsia="es-MX"/>
        </w:rPr>
        <w:t xml:space="preserve"> (0,</w:t>
      </w:r>
      <w:r w:rsidR="00113B5D">
        <w:rPr>
          <w:rFonts w:ascii="Verdana" w:eastAsia="Times New Roman" w:hAnsi="Verdana" w:cs="Times New Roman"/>
          <w:sz w:val="20"/>
          <w:szCs w:val="20"/>
          <w:lang w:val="es-MX" w:eastAsia="es-MX"/>
        </w:rPr>
        <w:t>05%</w:t>
      </w:r>
      <w:r w:rsidRPr="00144EF7">
        <w:rPr>
          <w:rFonts w:ascii="Verdana" w:eastAsia="Times New Roman" w:hAnsi="Verdana" w:cs="Times New Roman"/>
          <w:sz w:val="20"/>
          <w:szCs w:val="20"/>
          <w:lang w:val="es-MX" w:eastAsia="es-MX"/>
        </w:rPr>
        <w:t xml:space="preserve">) calculado </w:t>
      </w:r>
      <w:r w:rsidRPr="00113B5D">
        <w:rPr>
          <w:rFonts w:ascii="Verdana" w:eastAsia="Times New Roman" w:hAnsi="Verdana" w:cs="Times New Roman"/>
          <w:b/>
          <w:bCs/>
          <w:sz w:val="20"/>
          <w:szCs w:val="20"/>
          <w:lang w:val="es-MX" w:eastAsia="es-MX"/>
        </w:rPr>
        <w:t xml:space="preserve">sobre el </w:t>
      </w:r>
      <w:r w:rsidR="00113B5D" w:rsidRPr="00113B5D">
        <w:rPr>
          <w:rFonts w:ascii="Verdana" w:eastAsia="Times New Roman" w:hAnsi="Verdana" w:cs="Times New Roman"/>
          <w:b/>
          <w:bCs/>
          <w:sz w:val="20"/>
          <w:szCs w:val="20"/>
          <w:lang w:val="es-MX" w:eastAsia="es-MX"/>
        </w:rPr>
        <w:t>valor de la oferta</w:t>
      </w:r>
      <w:r w:rsidRPr="00144EF7">
        <w:rPr>
          <w:rFonts w:ascii="Verdana" w:eastAsia="Times New Roman" w:hAnsi="Verdana" w:cs="Times New Roman"/>
          <w:sz w:val="20"/>
          <w:szCs w:val="20"/>
          <w:lang w:val="es-MX" w:eastAsia="es-MX"/>
        </w:rPr>
        <w:t xml:space="preserve"> de conformidad a lo establecido por el artículo 2</w:t>
      </w:r>
      <w:r w:rsidR="00113B5D">
        <w:rPr>
          <w:rFonts w:ascii="Verdana" w:eastAsia="Times New Roman" w:hAnsi="Verdana" w:cs="Times New Roman"/>
          <w:sz w:val="20"/>
          <w:szCs w:val="20"/>
          <w:lang w:val="es-MX" w:eastAsia="es-MX"/>
        </w:rPr>
        <w:t>7</w:t>
      </w:r>
      <w:r w:rsidRPr="00144EF7">
        <w:rPr>
          <w:rFonts w:ascii="Verdana" w:eastAsia="Times New Roman" w:hAnsi="Verdana" w:cs="Times New Roman"/>
          <w:sz w:val="20"/>
          <w:szCs w:val="20"/>
          <w:lang w:val="es-MX" w:eastAsia="es-MX"/>
        </w:rPr>
        <w:t>º de la Ley Impositiva Provincial Nº 56</w:t>
      </w:r>
      <w:r w:rsidR="00391FCC">
        <w:rPr>
          <w:rFonts w:ascii="Verdana" w:eastAsia="Times New Roman" w:hAnsi="Verdana" w:cs="Times New Roman"/>
          <w:sz w:val="20"/>
          <w:szCs w:val="20"/>
          <w:lang w:val="es-MX" w:eastAsia="es-MX"/>
        </w:rPr>
        <w:t>86/21</w:t>
      </w:r>
      <w:r w:rsidRPr="00144EF7">
        <w:rPr>
          <w:rFonts w:ascii="Verdana" w:eastAsia="Times New Roman" w:hAnsi="Verdana" w:cs="Times New Roman"/>
          <w:sz w:val="20"/>
          <w:szCs w:val="20"/>
          <w:lang w:val="es-MX" w:eastAsia="es-MX"/>
        </w:rPr>
        <w:t xml:space="preserve"> vigente para el Ejercicio Fiscal 202</w:t>
      </w:r>
      <w:r w:rsidR="00113B5D">
        <w:rPr>
          <w:rFonts w:ascii="Verdana" w:eastAsia="Times New Roman" w:hAnsi="Verdana" w:cs="Times New Roman"/>
          <w:sz w:val="20"/>
          <w:szCs w:val="20"/>
          <w:lang w:val="es-MX" w:eastAsia="es-MX"/>
        </w:rPr>
        <w:t>1</w:t>
      </w:r>
      <w:r w:rsidRPr="00144EF7">
        <w:rPr>
          <w:rFonts w:ascii="Verdana" w:eastAsia="Times New Roman" w:hAnsi="Verdana" w:cs="Times New Roman"/>
          <w:sz w:val="20"/>
          <w:szCs w:val="20"/>
          <w:lang w:val="es-MX" w:eastAsia="es-MX"/>
        </w:rPr>
        <w:t>.</w:t>
      </w:r>
      <w:r w:rsidRPr="00144EF7">
        <w:rPr>
          <w:rFonts w:ascii="Verdana" w:eastAsia="Times New Roman" w:hAnsi="Verdana" w:cs="Times New Roman"/>
          <w:sz w:val="20"/>
          <w:szCs w:val="20"/>
          <w:lang w:eastAsia="es-MX"/>
        </w:rPr>
        <w:t xml:space="preserve"> El mismo se podrá generar y pagar en forma online a través del</w:t>
      </w:r>
      <w:r>
        <w:rPr>
          <w:rFonts w:ascii="Verdana" w:eastAsia="Times New Roman" w:hAnsi="Verdana" w:cs="Times New Roman"/>
          <w:sz w:val="20"/>
          <w:szCs w:val="20"/>
          <w:lang w:eastAsia="es-MX"/>
        </w:rPr>
        <w:t xml:space="preserve"> LINK</w:t>
      </w:r>
      <w:r w:rsidRPr="00144EF7">
        <w:rPr>
          <w:rFonts w:ascii="Verdana" w:eastAsia="Times New Roman" w:hAnsi="Verdana" w:cs="Times New Roman"/>
          <w:sz w:val="20"/>
          <w:szCs w:val="20"/>
          <w:lang w:eastAsia="es-MX"/>
        </w:rPr>
        <w:t xml:space="preserve">: </w:t>
      </w:r>
      <w:r w:rsidR="0094725F" w:rsidRPr="0094725F">
        <w:rPr>
          <w:u w:val="single"/>
        </w:rPr>
        <w:t>https://dgrentas.arca.gob.ar/rentascuA/SECrearTasaRetributiva_Web.aspx?FE7A3BC4556DB2D88988955FB62FC1E5</w:t>
      </w:r>
      <w:r w:rsidR="0094725F">
        <w:rPr>
          <w:u w:val="single"/>
        </w:rPr>
        <w:t>.</w:t>
      </w:r>
    </w:p>
    <w:p w:rsidR="003A1F57" w:rsidRDefault="003A1F57" w:rsidP="003A1F57">
      <w:pPr>
        <w:spacing w:after="0" w:line="360" w:lineRule="auto"/>
        <w:jc w:val="both"/>
        <w:rPr>
          <w:rFonts w:ascii="Verdana" w:eastAsia="Times New Roman" w:hAnsi="Verdana" w:cs="Times New Roman"/>
          <w:sz w:val="20"/>
          <w:szCs w:val="20"/>
          <w:lang w:eastAsia="es-MX"/>
        </w:rPr>
      </w:pPr>
      <w:r w:rsidRPr="00C979C9">
        <w:rPr>
          <w:rFonts w:ascii="Verdana" w:eastAsia="Times New Roman" w:hAnsi="Verdana" w:cs="Times New Roman"/>
          <w:b/>
          <w:bCs/>
          <w:sz w:val="20"/>
          <w:szCs w:val="20"/>
          <w:lang w:eastAsia="es-MX"/>
        </w:rPr>
        <w:t>j)</w:t>
      </w:r>
      <w:r w:rsidRPr="00C979C9">
        <w:rPr>
          <w:rFonts w:ascii="Verdana" w:eastAsia="Times New Roman" w:hAnsi="Verdana" w:cs="Times New Roman"/>
          <w:sz w:val="20"/>
          <w:szCs w:val="20"/>
          <w:lang w:eastAsia="es-MX"/>
        </w:rPr>
        <w:t xml:space="preserve"> Garantía de mantenimiento de oferta a favor de</w:t>
      </w:r>
      <w:r w:rsidR="002C5F75">
        <w:rPr>
          <w:rFonts w:ascii="Verdana" w:eastAsia="Times New Roman" w:hAnsi="Verdana" w:cs="Times New Roman"/>
          <w:sz w:val="20"/>
          <w:szCs w:val="20"/>
          <w:lang w:eastAsia="es-MX"/>
        </w:rPr>
        <w:t>l</w:t>
      </w:r>
      <w:r w:rsidRPr="00C979C9">
        <w:rPr>
          <w:rFonts w:ascii="Verdana" w:eastAsia="Times New Roman" w:hAnsi="Verdana" w:cs="Times New Roman"/>
          <w:sz w:val="20"/>
          <w:szCs w:val="20"/>
          <w:lang w:eastAsia="es-MX"/>
        </w:rPr>
        <w:t xml:space="preserve"> </w:t>
      </w:r>
      <w:r w:rsidR="002C5F75">
        <w:rPr>
          <w:rFonts w:ascii="Verdana" w:eastAsia="Times New Roman" w:hAnsi="Verdana" w:cs="Times New Roman"/>
          <w:sz w:val="20"/>
          <w:szCs w:val="20"/>
          <w:lang w:eastAsia="es-MX"/>
        </w:rPr>
        <w:t>Ministerio de Salud de la Provincia de Catamarca</w:t>
      </w:r>
      <w:r w:rsidRPr="00C979C9">
        <w:rPr>
          <w:rFonts w:ascii="Verdana" w:eastAsia="Times New Roman" w:hAnsi="Verdana" w:cs="Times New Roman"/>
          <w:sz w:val="20"/>
          <w:szCs w:val="20"/>
          <w:lang w:eastAsia="es-MX"/>
        </w:rPr>
        <w:t xml:space="preserve">, por el plazo establecido en el artículo 11° del presente Pliego de Bases y Condiciones Particulares, equivalente al Uno por ciento (1%) del monto total de la oferta. En el caso de cotizar con descuentos, alternativas o variantes, la garantía se calculará sobre el mayor monto propuesto, y </w:t>
      </w:r>
      <w:r w:rsidRPr="001D3522">
        <w:rPr>
          <w:rFonts w:ascii="Verdana" w:eastAsia="Times New Roman" w:hAnsi="Verdana" w:cs="Times New Roman"/>
          <w:b/>
          <w:bCs/>
          <w:sz w:val="20"/>
          <w:szCs w:val="20"/>
          <w:lang w:eastAsia="es-MX"/>
        </w:rPr>
        <w:t>corresponderá su constitución</w:t>
      </w:r>
      <w:r w:rsidRPr="007F16D0">
        <w:rPr>
          <w:rFonts w:ascii="Verdana" w:eastAsia="Times New Roman" w:hAnsi="Verdana" w:cs="Times New Roman"/>
          <w:b/>
          <w:bCs/>
          <w:sz w:val="20"/>
          <w:szCs w:val="20"/>
          <w:lang w:eastAsia="es-MX"/>
        </w:rPr>
        <w:t xml:space="preserve"> siempre que la oferta </w:t>
      </w:r>
      <w:r w:rsidR="002C5F75">
        <w:rPr>
          <w:rFonts w:ascii="Verdana" w:eastAsia="Times New Roman" w:hAnsi="Verdana" w:cs="Times New Roman"/>
          <w:b/>
          <w:bCs/>
          <w:sz w:val="20"/>
          <w:szCs w:val="20"/>
          <w:lang w:eastAsia="es-MX"/>
        </w:rPr>
        <w:t>supere el monto total de Pesos Ocho</w:t>
      </w:r>
      <w:r w:rsidRPr="007F16D0">
        <w:rPr>
          <w:rFonts w:ascii="Verdana" w:eastAsia="Times New Roman" w:hAnsi="Verdana" w:cs="Times New Roman"/>
          <w:b/>
          <w:bCs/>
          <w:sz w:val="20"/>
          <w:szCs w:val="20"/>
          <w:lang w:eastAsia="es-MX"/>
        </w:rPr>
        <w:t xml:space="preserve"> Millones </w:t>
      </w:r>
      <w:r>
        <w:rPr>
          <w:rFonts w:ascii="Verdana" w:eastAsia="Times New Roman" w:hAnsi="Verdana" w:cs="Times New Roman"/>
          <w:b/>
          <w:bCs/>
          <w:sz w:val="20"/>
          <w:szCs w:val="20"/>
          <w:lang w:eastAsia="es-MX"/>
        </w:rPr>
        <w:t xml:space="preserve">Ciento </w:t>
      </w:r>
      <w:r w:rsidR="002C5F75">
        <w:rPr>
          <w:rFonts w:ascii="Verdana" w:eastAsia="Times New Roman" w:hAnsi="Verdana" w:cs="Times New Roman"/>
          <w:b/>
          <w:bCs/>
          <w:sz w:val="20"/>
          <w:szCs w:val="20"/>
          <w:lang w:eastAsia="es-MX"/>
        </w:rPr>
        <w:t>Veintiseis</w:t>
      </w:r>
      <w:r w:rsidRPr="007F16D0">
        <w:rPr>
          <w:rFonts w:ascii="Verdana" w:eastAsia="Times New Roman" w:hAnsi="Verdana" w:cs="Times New Roman"/>
          <w:b/>
          <w:bCs/>
          <w:sz w:val="20"/>
          <w:szCs w:val="20"/>
          <w:lang w:eastAsia="es-MX"/>
        </w:rPr>
        <w:t xml:space="preserve"> Mil Con 00/100 ($</w:t>
      </w:r>
      <w:r w:rsidR="002C5F75">
        <w:rPr>
          <w:rFonts w:ascii="Verdana" w:eastAsia="Times New Roman" w:hAnsi="Verdana" w:cs="Times New Roman"/>
          <w:b/>
          <w:bCs/>
          <w:sz w:val="20"/>
          <w:szCs w:val="20"/>
          <w:lang w:eastAsia="es-MX"/>
        </w:rPr>
        <w:t>8</w:t>
      </w:r>
      <w:r w:rsidRPr="007F16D0">
        <w:rPr>
          <w:rFonts w:ascii="Verdana" w:eastAsia="Times New Roman" w:hAnsi="Verdana" w:cs="Times New Roman"/>
          <w:b/>
          <w:bCs/>
          <w:sz w:val="20"/>
          <w:szCs w:val="20"/>
          <w:lang w:eastAsia="es-MX"/>
        </w:rPr>
        <w:t>.</w:t>
      </w:r>
      <w:r w:rsidR="002C5F75">
        <w:rPr>
          <w:rFonts w:ascii="Verdana" w:eastAsia="Times New Roman" w:hAnsi="Verdana" w:cs="Times New Roman"/>
          <w:b/>
          <w:bCs/>
          <w:sz w:val="20"/>
          <w:szCs w:val="20"/>
          <w:lang w:eastAsia="es-MX"/>
        </w:rPr>
        <w:t>126</w:t>
      </w:r>
      <w:r w:rsidRPr="007F16D0">
        <w:rPr>
          <w:rFonts w:ascii="Verdana" w:eastAsia="Times New Roman" w:hAnsi="Verdana" w:cs="Times New Roman"/>
          <w:b/>
          <w:bCs/>
          <w:sz w:val="20"/>
          <w:szCs w:val="20"/>
          <w:lang w:eastAsia="es-MX"/>
        </w:rPr>
        <w:t>.000,00).</w:t>
      </w:r>
      <w:r w:rsidRPr="00C979C9">
        <w:rPr>
          <w:rFonts w:ascii="Verdana" w:eastAsia="Times New Roman" w:hAnsi="Verdana" w:cs="Times New Roman"/>
          <w:sz w:val="20"/>
          <w:szCs w:val="20"/>
          <w:lang w:eastAsia="es-MX"/>
        </w:rPr>
        <w:t xml:space="preserve"> La misma deberá ser constituida de acuerdo a alguna de las formas que se establece en el artículo 24° del presente pliego.</w:t>
      </w:r>
    </w:p>
    <w:p w:rsidR="002C5F75" w:rsidRDefault="002C5F75" w:rsidP="002C5F75">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 xml:space="preserve">k) </w:t>
      </w:r>
      <w:r>
        <w:rPr>
          <w:rFonts w:ascii="Verdana" w:eastAsia="Times New Roman" w:hAnsi="Verdana" w:cs="Times New Roman"/>
          <w:sz w:val="20"/>
          <w:szCs w:val="20"/>
          <w:lang w:eastAsia="es-MX"/>
        </w:rPr>
        <w:t>En caso de personas jurídicas adjuntar contrato social debidamente certificado.</w:t>
      </w:r>
    </w:p>
    <w:p w:rsidR="002C5F75" w:rsidRPr="00A264E5" w:rsidRDefault="002C5F75" w:rsidP="002C5F75">
      <w:pPr>
        <w:spacing w:after="0" w:line="360" w:lineRule="auto"/>
        <w:jc w:val="both"/>
        <w:rPr>
          <w:rFonts w:ascii="Verdana" w:eastAsia="Times New Roman" w:hAnsi="Verdana" w:cs="Times New Roman"/>
          <w:b/>
          <w:sz w:val="20"/>
          <w:szCs w:val="20"/>
          <w:lang w:eastAsia="es-MX"/>
        </w:rPr>
      </w:pPr>
      <w:r w:rsidRPr="00A264E5">
        <w:rPr>
          <w:rFonts w:ascii="Verdana" w:eastAsia="Times New Roman" w:hAnsi="Verdana" w:cs="Times New Roman"/>
          <w:b/>
          <w:sz w:val="20"/>
          <w:szCs w:val="20"/>
          <w:lang w:eastAsia="es-MX"/>
        </w:rPr>
        <w:t>l)</w:t>
      </w:r>
      <w:r>
        <w:rPr>
          <w:rFonts w:ascii="Verdana" w:eastAsia="Times New Roman" w:hAnsi="Verdana" w:cs="Times New Roman"/>
          <w:b/>
          <w:sz w:val="20"/>
          <w:szCs w:val="20"/>
          <w:lang w:eastAsia="es-MX"/>
        </w:rPr>
        <w:t xml:space="preserve"> </w:t>
      </w:r>
      <w:r w:rsidRPr="00A264E5">
        <w:rPr>
          <w:rFonts w:ascii="Verdana" w:eastAsia="Times New Roman" w:hAnsi="Verdana" w:cs="Times New Roman"/>
          <w:sz w:val="20"/>
          <w:szCs w:val="20"/>
          <w:lang w:eastAsia="es-MX"/>
        </w:rPr>
        <w:t>Adjuntar poder que acredite la personería invocada por el firmante de la oferta.</w:t>
      </w:r>
      <w:r>
        <w:rPr>
          <w:rFonts w:ascii="Verdana" w:eastAsia="Times New Roman" w:hAnsi="Verdana" w:cs="Times New Roman"/>
          <w:b/>
          <w:sz w:val="20"/>
          <w:szCs w:val="20"/>
          <w:lang w:eastAsia="es-MX"/>
        </w:rPr>
        <w:t xml:space="preserve"> </w:t>
      </w:r>
    </w:p>
    <w:p w:rsidR="00403BD4" w:rsidRDefault="002C5F75"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m</w:t>
      </w:r>
      <w:r w:rsidR="003A1F57" w:rsidRPr="00EC41E1">
        <w:rPr>
          <w:rFonts w:ascii="Verdana" w:eastAsia="Times New Roman" w:hAnsi="Verdana" w:cs="Times New Roman"/>
          <w:b/>
          <w:sz w:val="20"/>
          <w:szCs w:val="20"/>
          <w:lang w:val="es-MX" w:eastAsia="es-MX"/>
        </w:rPr>
        <w:t xml:space="preserve">) </w:t>
      </w:r>
      <w:r w:rsidR="003A1F57" w:rsidRPr="001D3EBB">
        <w:rPr>
          <w:rFonts w:ascii="Verdana" w:eastAsia="Times New Roman" w:hAnsi="Verdana" w:cs="Times New Roman"/>
          <w:sz w:val="20"/>
          <w:szCs w:val="20"/>
          <w:lang w:val="es-MX" w:eastAsia="es-MX" w:bidi="es-ES"/>
        </w:rPr>
        <w:t xml:space="preserve">Copia de Disposición o Certificado de </w:t>
      </w:r>
      <w:r w:rsidR="00A42803">
        <w:rPr>
          <w:rFonts w:ascii="Verdana" w:eastAsia="Times New Roman" w:hAnsi="Verdana" w:cs="Times New Roman"/>
          <w:sz w:val="20"/>
          <w:szCs w:val="20"/>
          <w:lang w:val="es-MX" w:eastAsia="es-MX" w:bidi="es-ES"/>
        </w:rPr>
        <w:t>Inscripción</w:t>
      </w:r>
      <w:r w:rsidR="006A515A">
        <w:rPr>
          <w:rFonts w:ascii="Verdana" w:eastAsia="Times New Roman" w:hAnsi="Verdana" w:cs="Times New Roman"/>
          <w:sz w:val="20"/>
          <w:szCs w:val="20"/>
          <w:lang w:val="es-MX" w:eastAsia="es-MX" w:bidi="es-ES"/>
        </w:rPr>
        <w:t xml:space="preserve"> expedido</w:t>
      </w:r>
      <w:r w:rsidR="003A1F57" w:rsidRPr="001D3EBB">
        <w:rPr>
          <w:rFonts w:ascii="Verdana" w:eastAsia="Times New Roman" w:hAnsi="Verdana" w:cs="Times New Roman"/>
          <w:sz w:val="20"/>
          <w:szCs w:val="20"/>
          <w:lang w:val="es-MX" w:eastAsia="es-MX" w:bidi="es-ES"/>
        </w:rPr>
        <w:t xml:space="preserve"> por la A.N.M.A.T.</w:t>
      </w:r>
    </w:p>
    <w:p w:rsidR="00B02329" w:rsidRDefault="002C5F75" w:rsidP="00403BD4">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n</w:t>
      </w:r>
      <w:r w:rsidR="006A515A" w:rsidRPr="006A515A">
        <w:rPr>
          <w:rFonts w:ascii="Verdana" w:eastAsia="Times New Roman" w:hAnsi="Verdana" w:cs="Times New Roman"/>
          <w:b/>
          <w:sz w:val="20"/>
          <w:szCs w:val="20"/>
          <w:lang w:eastAsia="es-MX"/>
        </w:rPr>
        <w:t>)</w:t>
      </w:r>
      <w:r w:rsidR="006A515A">
        <w:rPr>
          <w:rFonts w:ascii="Verdana" w:eastAsia="Times New Roman" w:hAnsi="Verdana" w:cs="Times New Roman"/>
          <w:sz w:val="20"/>
          <w:szCs w:val="20"/>
          <w:lang w:eastAsia="es-MX"/>
        </w:rPr>
        <w:t xml:space="preserve"> Los productos deberán tener un </w:t>
      </w:r>
      <w:r w:rsidR="00391FCC">
        <w:rPr>
          <w:rFonts w:ascii="Verdana" w:eastAsia="Times New Roman" w:hAnsi="Verdana" w:cs="Times New Roman"/>
          <w:sz w:val="20"/>
          <w:szCs w:val="20"/>
          <w:lang w:eastAsia="es-MX"/>
        </w:rPr>
        <w:t xml:space="preserve">vencimiento </w:t>
      </w:r>
      <w:r w:rsidR="006A515A">
        <w:rPr>
          <w:rFonts w:ascii="Verdana" w:eastAsia="Times New Roman" w:hAnsi="Verdana" w:cs="Times New Roman"/>
          <w:sz w:val="20"/>
          <w:szCs w:val="20"/>
          <w:lang w:eastAsia="es-MX"/>
        </w:rPr>
        <w:t>MINIMO posterior a Doce (12) Meses  a partir de la fecha de su recepción.</w:t>
      </w:r>
    </w:p>
    <w:p w:rsidR="00B02329" w:rsidRPr="00B02329" w:rsidRDefault="00B02329" w:rsidP="00403BD4">
      <w:pPr>
        <w:spacing w:after="0" w:line="360" w:lineRule="auto"/>
        <w:jc w:val="both"/>
        <w:rPr>
          <w:rFonts w:ascii="Verdana" w:eastAsia="Times New Roman" w:hAnsi="Verdana" w:cs="Times New Roman"/>
          <w:sz w:val="20"/>
          <w:szCs w:val="20"/>
          <w:lang w:eastAsia="es-MX"/>
        </w:rPr>
      </w:pPr>
    </w:p>
    <w:p w:rsidR="00881DB5" w:rsidRDefault="00881DB5" w:rsidP="00403BD4">
      <w:pPr>
        <w:spacing w:after="0" w:line="360" w:lineRule="auto"/>
        <w:jc w:val="both"/>
        <w:rPr>
          <w:rFonts w:ascii="Verdana" w:eastAsia="Times New Roman" w:hAnsi="Verdana" w:cs="Times New Roman"/>
          <w:b/>
          <w:sz w:val="20"/>
          <w:szCs w:val="20"/>
          <w:u w:val="single"/>
          <w:lang w:val="es-MX" w:eastAsia="es-MX"/>
        </w:rPr>
      </w:pPr>
      <w:r w:rsidRPr="0021718D">
        <w:rPr>
          <w:rFonts w:ascii="Verdana" w:eastAsia="Times New Roman" w:hAnsi="Verdana" w:cs="Times New Roman"/>
          <w:b/>
          <w:sz w:val="20"/>
          <w:szCs w:val="20"/>
          <w:u w:val="single"/>
          <w:lang w:val="es-MX" w:eastAsia="es-MX"/>
        </w:rPr>
        <w:t>OFERTA ECONÓMICA</w:t>
      </w:r>
    </w:p>
    <w:p w:rsidR="00881DB5" w:rsidRPr="00881DB5" w:rsidRDefault="00840B7B" w:rsidP="00881DB5">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10</w:t>
      </w:r>
      <w:r w:rsidR="00881DB5" w:rsidRPr="00C82396">
        <w:rPr>
          <w:rFonts w:ascii="Verdana" w:eastAsia="Times New Roman" w:hAnsi="Verdana" w:cs="Times New Roman"/>
          <w:b/>
          <w:sz w:val="20"/>
          <w:szCs w:val="20"/>
          <w:u w:val="single"/>
          <w:lang w:val="es-MX" w:eastAsia="es-MX" w:bidi="es-ES"/>
        </w:rPr>
        <w:t>°:</w:t>
      </w:r>
      <w:r w:rsidR="00881DB5" w:rsidRPr="00881DB5">
        <w:rPr>
          <w:rFonts w:ascii="Verdana" w:eastAsia="Times New Roman" w:hAnsi="Verdana" w:cs="Times New Roman"/>
          <w:sz w:val="20"/>
          <w:szCs w:val="20"/>
          <w:lang w:val="es-MX" w:eastAsia="es-MX" w:bidi="es-ES"/>
        </w:rPr>
        <w:t xml:space="preserve"> Se deberá cotizar utilizando el Sistema Electrónico BIONEXO, cuyo sitio de internet es: </w:t>
      </w:r>
      <w:hyperlink r:id="rId27" w:history="1">
        <w:r w:rsidR="00881DB5" w:rsidRPr="00881DB5">
          <w:rPr>
            <w:rStyle w:val="Hipervnculo"/>
            <w:rFonts w:ascii="Verdana" w:eastAsia="Times New Roman" w:hAnsi="Verdana" w:cs="Times New Roman"/>
            <w:sz w:val="20"/>
            <w:szCs w:val="20"/>
            <w:u w:val="none"/>
            <w:lang w:val="es-MX" w:eastAsia="es-MX" w:bidi="es-ES"/>
          </w:rPr>
          <w:t>http://ar.bionexo.com//</w:t>
        </w:r>
      </w:hyperlink>
      <w:r w:rsidR="00881DB5" w:rsidRPr="00881DB5">
        <w:rPr>
          <w:rFonts w:ascii="Verdana" w:eastAsia="Times New Roman" w:hAnsi="Verdana" w:cs="Times New Roman"/>
          <w:sz w:val="20"/>
          <w:szCs w:val="20"/>
          <w:lang w:val="es-MX" w:eastAsia="es-MX" w:bidi="es-ES"/>
        </w:rPr>
        <w:t xml:space="preserve"> a través del formulario electrónico que suministre dicho portal y conforme a los ítems detallados en la</w:t>
      </w:r>
      <w:r w:rsidR="00881DB5" w:rsidRPr="00881DB5">
        <w:rPr>
          <w:rFonts w:ascii="Verdana" w:eastAsia="Times New Roman" w:hAnsi="Verdana" w:cs="Times New Roman"/>
          <w:sz w:val="20"/>
          <w:szCs w:val="20"/>
          <w:lang w:eastAsia="es-MX"/>
        </w:rPr>
        <w:t xml:space="preserve"> PLANILLA DE COTIZACIÓN adjunta al presente como </w:t>
      </w:r>
      <w:r w:rsidR="00881DB5">
        <w:rPr>
          <w:rFonts w:ascii="Verdana" w:eastAsia="Times New Roman" w:hAnsi="Verdana" w:cs="Times New Roman"/>
          <w:sz w:val="20"/>
          <w:szCs w:val="20"/>
          <w:lang w:eastAsia="es-MX"/>
        </w:rPr>
        <w:t>ANEXO I</w:t>
      </w:r>
      <w:r w:rsidR="00881DB5" w:rsidRPr="00881DB5">
        <w:rPr>
          <w:rFonts w:ascii="Verdana" w:eastAsia="Times New Roman" w:hAnsi="Verdana" w:cs="Times New Roman"/>
          <w:sz w:val="20"/>
          <w:szCs w:val="20"/>
          <w:lang w:val="es-MX" w:eastAsia="es-MX" w:bidi="es-ES"/>
        </w:rPr>
        <w:t xml:space="preserve">.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Se deberá consignar: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1. Precio unitario, en números con referencia a la unidad de medida establecida; el precio total del ítem, en números, las cantidades ofrecidas y el total general de la oferta en números y letras; y en caso de divergencia se tendrá por válido lo señalado en letras; determinados en moneda nacional. </w:t>
      </w:r>
    </w:p>
    <w:p w:rsidR="00881DB5" w:rsidRPr="00881DB5"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2. El precio cotizado será el precio final que deba pagar el organismo contratante por todo concepto.</w:t>
      </w:r>
    </w:p>
    <w:p w:rsidR="00881DB5" w:rsidRDefault="00881DB5" w:rsidP="00403BD4">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El proponente podrá formular oferta</w:t>
      </w:r>
      <w:r w:rsidR="0030534E" w:rsidRPr="0030534E">
        <w:rPr>
          <w:rFonts w:ascii="Verdana" w:eastAsia="Times New Roman" w:hAnsi="Verdana" w:cs="Times New Roman"/>
          <w:sz w:val="20"/>
          <w:szCs w:val="20"/>
          <w:lang w:eastAsia="es-MX" w:bidi="es-ES"/>
        </w:rPr>
        <w:t>por renglón o parte de éste,</w:t>
      </w:r>
      <w:r w:rsidRPr="00881DB5">
        <w:rPr>
          <w:rFonts w:ascii="Verdana" w:eastAsia="Times New Roman" w:hAnsi="Verdana" w:cs="Times New Roman"/>
          <w:sz w:val="20"/>
          <w:szCs w:val="20"/>
          <w:lang w:val="es-MX" w:eastAsia="es-MX" w:bidi="es-ES"/>
        </w:rPr>
        <w:t xml:space="preserve"> o por algunos de ellos, por lo cual se entenderá implícita la posibilidad de presentar ofertas </w:t>
      </w:r>
      <w:r>
        <w:rPr>
          <w:rFonts w:ascii="Verdana" w:eastAsia="Times New Roman" w:hAnsi="Verdana" w:cs="Times New Roman"/>
          <w:sz w:val="20"/>
          <w:szCs w:val="20"/>
          <w:lang w:val="es-MX" w:eastAsia="es-MX" w:bidi="es-ES"/>
        </w:rPr>
        <w:t>parciales.</w:t>
      </w:r>
    </w:p>
    <w:p w:rsidR="00403BD4" w:rsidRDefault="00403BD4" w:rsidP="00403BD4">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Times New Roman"/>
          <w:sz w:val="20"/>
          <w:szCs w:val="20"/>
          <w:lang w:val="es-MX" w:eastAsia="es-MX"/>
        </w:rPr>
        <w:lastRenderedPageBreak/>
        <w:t xml:space="preserve">Los   precios   establecidos   en   las   </w:t>
      </w:r>
      <w:r w:rsidR="0030534E" w:rsidRPr="00403BD4">
        <w:rPr>
          <w:rFonts w:ascii="Verdana" w:eastAsia="Times New Roman" w:hAnsi="Verdana" w:cs="Times New Roman"/>
          <w:sz w:val="20"/>
          <w:szCs w:val="20"/>
          <w:lang w:val="es-MX" w:eastAsia="es-MX"/>
        </w:rPr>
        <w:t>propuestas serán</w:t>
      </w:r>
      <w:r w:rsidRPr="00403BD4">
        <w:rPr>
          <w:rFonts w:ascii="Verdana" w:eastAsia="Times New Roman" w:hAnsi="Verdana" w:cs="Times New Roman"/>
          <w:sz w:val="20"/>
          <w:szCs w:val="20"/>
          <w:lang w:val="es-MX" w:eastAsia="es-MX"/>
        </w:rPr>
        <w:t xml:space="preserve"> invariables. Los proponentes estarán obligados a mantener sus ofertas durante el plazo que se establece en </w:t>
      </w:r>
      <w:r w:rsidR="0021718D">
        <w:rPr>
          <w:rFonts w:ascii="Verdana" w:eastAsia="Times New Roman" w:hAnsi="Verdana" w:cs="Times New Roman"/>
          <w:sz w:val="20"/>
          <w:szCs w:val="20"/>
          <w:lang w:val="es-MX" w:eastAsia="es-MX"/>
        </w:rPr>
        <w:t>el</w:t>
      </w:r>
      <w:r w:rsidRPr="00403BD4">
        <w:rPr>
          <w:rFonts w:ascii="Verdana" w:eastAsia="Times New Roman" w:hAnsi="Verdana" w:cs="Times New Roman"/>
          <w:sz w:val="20"/>
          <w:szCs w:val="20"/>
          <w:lang w:val="es-MX" w:eastAsia="es-MX"/>
        </w:rPr>
        <w:t xml:space="preserve"> presente </w:t>
      </w:r>
      <w:r w:rsidR="0021718D">
        <w:rPr>
          <w:rFonts w:ascii="Verdana" w:eastAsia="Times New Roman" w:hAnsi="Verdana" w:cs="Times New Roman"/>
          <w:sz w:val="20"/>
          <w:szCs w:val="20"/>
          <w:lang w:val="es-MX" w:eastAsia="es-MX"/>
        </w:rPr>
        <w:t>pliego.</w:t>
      </w:r>
      <w:r w:rsidRPr="00403BD4">
        <w:rPr>
          <w:rFonts w:ascii="Verdana" w:eastAsia="Times New Roman" w:hAnsi="Verdana" w:cs="Times New Roman"/>
          <w:sz w:val="20"/>
          <w:szCs w:val="20"/>
          <w:lang w:val="es-MX" w:eastAsia="es-MX"/>
        </w:rPr>
        <w:t xml:space="preserve"> ---------------------------------</w:t>
      </w:r>
      <w:r w:rsidR="008A5977">
        <w:rPr>
          <w:rFonts w:ascii="Verdana" w:eastAsia="Times New Roman" w:hAnsi="Verdana" w:cs="Times New Roman"/>
          <w:sz w:val="20"/>
          <w:szCs w:val="20"/>
          <w:lang w:val="es-MX" w:eastAsia="es-MX"/>
        </w:rPr>
        <w:t>----------------</w:t>
      </w:r>
      <w:r w:rsidR="00881DB5">
        <w:rPr>
          <w:rFonts w:ascii="Verdana" w:eastAsia="Times New Roman" w:hAnsi="Verdana" w:cs="Times New Roman"/>
          <w:sz w:val="20"/>
          <w:szCs w:val="20"/>
          <w:lang w:val="es-MX" w:eastAsia="es-MX"/>
        </w:rPr>
        <w:t>--------</w:t>
      </w:r>
    </w:p>
    <w:p w:rsidR="006C67E3" w:rsidRPr="00403BD4" w:rsidRDefault="006C67E3" w:rsidP="00403BD4">
      <w:pPr>
        <w:spacing w:after="0" w:line="360" w:lineRule="auto"/>
        <w:jc w:val="both"/>
        <w:rPr>
          <w:rFonts w:ascii="Verdana" w:eastAsia="Times New Roman" w:hAnsi="Verdana" w:cs="Times New Roman"/>
          <w:sz w:val="20"/>
          <w:szCs w:val="20"/>
          <w:lang w:val="es-MX" w:eastAsia="es-MX"/>
        </w:rPr>
      </w:pP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r w:rsidRPr="006C67E3">
        <w:rPr>
          <w:rFonts w:ascii="Verdana" w:eastAsia="Times New Roman" w:hAnsi="Verdana" w:cs="Times New Roman"/>
          <w:b/>
          <w:sz w:val="20"/>
          <w:szCs w:val="20"/>
          <w:u w:val="single"/>
          <w:lang w:val="es-MX" w:eastAsia="es-MX"/>
        </w:rPr>
        <w:t>PLAZO DE MANTENIMIENTO DE LAS OFERTAS</w:t>
      </w: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p>
    <w:p w:rsidR="006C67E3" w:rsidRDefault="00840B7B" w:rsidP="006C67E3">
      <w:pPr>
        <w:tabs>
          <w:tab w:val="left" w:pos="3735"/>
        </w:tabs>
        <w:spacing w:after="0" w:line="360" w:lineRule="auto"/>
        <w:jc w:val="both"/>
        <w:rPr>
          <w:rFonts w:ascii="Verdana" w:eastAsia="Times New Roman" w:hAnsi="Verdana" w:cs="Times New Roman"/>
          <w:sz w:val="20"/>
          <w:szCs w:val="20"/>
          <w:lang w:val="es-MX" w:eastAsia="es-MX"/>
        </w:rPr>
      </w:pPr>
      <w:r w:rsidRPr="004F6BB2">
        <w:rPr>
          <w:rFonts w:ascii="Verdana" w:eastAsia="Times New Roman" w:hAnsi="Verdana" w:cs="Times New Roman"/>
          <w:b/>
          <w:sz w:val="20"/>
          <w:szCs w:val="20"/>
          <w:u w:val="single"/>
          <w:lang w:val="es-MX" w:eastAsia="es-MX"/>
        </w:rPr>
        <w:t>ARTICULO 11</w:t>
      </w:r>
      <w:r w:rsidR="006C67E3" w:rsidRPr="004F6BB2">
        <w:rPr>
          <w:rFonts w:ascii="Verdana" w:eastAsia="Times New Roman" w:hAnsi="Verdana" w:cs="Times New Roman"/>
          <w:b/>
          <w:sz w:val="20"/>
          <w:szCs w:val="20"/>
          <w:u w:val="single"/>
          <w:lang w:val="es-MX" w:eastAsia="es-MX"/>
        </w:rPr>
        <w:t>º</w:t>
      </w:r>
      <w:r w:rsidR="006C67E3" w:rsidRPr="004F6BB2">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Los oferentes deberán mantener </w:t>
      </w:r>
      <w:r w:rsidR="006D76B3">
        <w:rPr>
          <w:rFonts w:ascii="Verdana" w:eastAsia="Times New Roman" w:hAnsi="Verdana" w:cs="Times New Roman"/>
          <w:sz w:val="20"/>
          <w:szCs w:val="20"/>
          <w:lang w:val="es-MX" w:eastAsia="es-MX"/>
        </w:rPr>
        <w:t xml:space="preserve">vigentes </w:t>
      </w:r>
      <w:r w:rsidR="006C67E3" w:rsidRPr="006C67E3">
        <w:rPr>
          <w:rFonts w:ascii="Verdana" w:eastAsia="Times New Roman" w:hAnsi="Verdana" w:cs="Times New Roman"/>
          <w:sz w:val="20"/>
          <w:szCs w:val="20"/>
          <w:lang w:val="es-MX" w:eastAsia="es-MX"/>
        </w:rPr>
        <w:t xml:space="preserve">sus </w:t>
      </w:r>
      <w:r w:rsidR="006C67E3" w:rsidRPr="00A42803">
        <w:rPr>
          <w:rFonts w:ascii="Verdana" w:eastAsia="Times New Roman" w:hAnsi="Verdana" w:cs="Times New Roman"/>
          <w:sz w:val="20"/>
          <w:szCs w:val="20"/>
          <w:lang w:val="es-MX" w:eastAsia="es-MX"/>
        </w:rPr>
        <w:t xml:space="preserve">ofertas </w:t>
      </w:r>
      <w:r w:rsidR="006D76B3" w:rsidRPr="00A42803">
        <w:rPr>
          <w:rFonts w:ascii="Verdana" w:eastAsia="Times New Roman" w:hAnsi="Verdana" w:cs="Times New Roman"/>
          <w:b/>
          <w:bCs/>
          <w:sz w:val="20"/>
          <w:szCs w:val="20"/>
          <w:lang w:val="es-MX" w:eastAsia="es-MX"/>
        </w:rPr>
        <w:t xml:space="preserve">hasta el día </w:t>
      </w:r>
      <w:r w:rsidR="00F519AC">
        <w:rPr>
          <w:rFonts w:ascii="Verdana" w:eastAsia="Times New Roman" w:hAnsi="Verdana" w:cs="Times New Roman"/>
          <w:b/>
          <w:bCs/>
          <w:sz w:val="20"/>
          <w:szCs w:val="20"/>
          <w:lang w:val="es-MX" w:eastAsia="es-MX"/>
        </w:rPr>
        <w:t>30</w:t>
      </w:r>
      <w:r w:rsidR="006D76B3" w:rsidRPr="00A42803">
        <w:rPr>
          <w:rFonts w:ascii="Verdana" w:eastAsia="Times New Roman" w:hAnsi="Verdana" w:cs="Times New Roman"/>
          <w:b/>
          <w:bCs/>
          <w:sz w:val="20"/>
          <w:szCs w:val="20"/>
          <w:lang w:val="es-MX" w:eastAsia="es-MX"/>
        </w:rPr>
        <w:t xml:space="preserve"> de </w:t>
      </w:r>
      <w:r w:rsidR="00F519AC">
        <w:rPr>
          <w:rFonts w:ascii="Verdana" w:eastAsia="Times New Roman" w:hAnsi="Verdana" w:cs="Times New Roman"/>
          <w:b/>
          <w:bCs/>
          <w:sz w:val="20"/>
          <w:szCs w:val="20"/>
          <w:lang w:val="es-MX" w:eastAsia="es-MX"/>
        </w:rPr>
        <w:t>Julio</w:t>
      </w:r>
      <w:r w:rsidR="006D76B3" w:rsidRPr="00A42803">
        <w:rPr>
          <w:rFonts w:ascii="Verdana" w:eastAsia="Times New Roman" w:hAnsi="Verdana" w:cs="Times New Roman"/>
          <w:b/>
          <w:bCs/>
          <w:sz w:val="20"/>
          <w:szCs w:val="20"/>
          <w:lang w:val="es-MX" w:eastAsia="es-MX"/>
        </w:rPr>
        <w:t xml:space="preserve"> de 202</w:t>
      </w:r>
      <w:r w:rsidR="003761B1" w:rsidRPr="00A42803">
        <w:rPr>
          <w:rFonts w:ascii="Verdana" w:eastAsia="Times New Roman" w:hAnsi="Verdana" w:cs="Times New Roman"/>
          <w:b/>
          <w:bCs/>
          <w:sz w:val="20"/>
          <w:szCs w:val="20"/>
          <w:lang w:val="es-MX" w:eastAsia="es-MX"/>
        </w:rPr>
        <w:t>1</w:t>
      </w:r>
      <w:r w:rsidR="006A515A" w:rsidRPr="00A42803">
        <w:rPr>
          <w:rFonts w:ascii="Verdana" w:eastAsia="Times New Roman" w:hAnsi="Verdana" w:cs="Times New Roman"/>
          <w:b/>
          <w:bCs/>
          <w:sz w:val="20"/>
          <w:szCs w:val="20"/>
          <w:lang w:val="es-MX" w:eastAsia="es-MX"/>
        </w:rPr>
        <w:t xml:space="preserve"> (45 </w:t>
      </w:r>
      <w:r w:rsidR="00A42803" w:rsidRPr="00A42803">
        <w:rPr>
          <w:rFonts w:ascii="Verdana" w:eastAsia="Times New Roman" w:hAnsi="Verdana" w:cs="Times New Roman"/>
          <w:b/>
          <w:bCs/>
          <w:sz w:val="20"/>
          <w:szCs w:val="20"/>
          <w:lang w:val="es-MX" w:eastAsia="es-MX"/>
        </w:rPr>
        <w:t>días</w:t>
      </w:r>
      <w:r w:rsidR="00A42803">
        <w:rPr>
          <w:rFonts w:ascii="Verdana" w:eastAsia="Times New Roman" w:hAnsi="Verdana" w:cs="Times New Roman"/>
          <w:b/>
          <w:bCs/>
          <w:sz w:val="20"/>
          <w:szCs w:val="20"/>
          <w:lang w:val="es-MX" w:eastAsia="es-MX"/>
        </w:rPr>
        <w:t xml:space="preserve"> hábiles</w:t>
      </w:r>
      <w:r w:rsidR="006A515A">
        <w:rPr>
          <w:rFonts w:ascii="Verdana" w:eastAsia="Times New Roman" w:hAnsi="Verdana" w:cs="Times New Roman"/>
          <w:b/>
          <w:bCs/>
          <w:sz w:val="20"/>
          <w:szCs w:val="20"/>
          <w:lang w:val="es-MX" w:eastAsia="es-MX"/>
        </w:rPr>
        <w:t xml:space="preserve"> por mantenimiento de oferta desde el </w:t>
      </w:r>
      <w:r w:rsidR="00A42803">
        <w:rPr>
          <w:rFonts w:ascii="Verdana" w:eastAsia="Times New Roman" w:hAnsi="Verdana" w:cs="Times New Roman"/>
          <w:b/>
          <w:bCs/>
          <w:sz w:val="20"/>
          <w:szCs w:val="20"/>
          <w:lang w:val="es-MX" w:eastAsia="es-MX"/>
        </w:rPr>
        <w:t>día</w:t>
      </w:r>
      <w:r w:rsidR="006A515A">
        <w:rPr>
          <w:rFonts w:ascii="Verdana" w:eastAsia="Times New Roman" w:hAnsi="Verdana" w:cs="Times New Roman"/>
          <w:b/>
          <w:bCs/>
          <w:sz w:val="20"/>
          <w:szCs w:val="20"/>
          <w:lang w:val="es-MX" w:eastAsia="es-MX"/>
        </w:rPr>
        <w:t xml:space="preserve"> de la apertura)</w:t>
      </w:r>
      <w:r w:rsidR="006C67E3" w:rsidRPr="00B37AE5">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Si al vencimiento del término de mantenimiento de las ofertas no se hubiera adjudicado la contratación, se prorrogará automáticamente el plazo de mantenimiento por un término de 30 días corridos, salvo que los proponentes comuniquen su decisión en contrario, por un medio fehaciente </w:t>
      </w:r>
      <w:r w:rsidR="0030534E">
        <w:rPr>
          <w:rFonts w:ascii="Verdana" w:eastAsia="Times New Roman" w:hAnsi="Verdana" w:cs="Times New Roman"/>
          <w:sz w:val="20"/>
          <w:szCs w:val="20"/>
          <w:lang w:val="es-MX" w:eastAsia="es-MX"/>
        </w:rPr>
        <w:t xml:space="preserve">cinco (05) días corridos </w:t>
      </w:r>
      <w:r w:rsidR="006C67E3" w:rsidRPr="006C67E3">
        <w:rPr>
          <w:rFonts w:ascii="Verdana" w:eastAsia="Times New Roman" w:hAnsi="Verdana" w:cs="Times New Roman"/>
          <w:sz w:val="20"/>
          <w:szCs w:val="20"/>
          <w:lang w:val="es-MX" w:eastAsia="es-MX"/>
        </w:rPr>
        <w:t>antes del vencimiento del plazo original.---------</w:t>
      </w:r>
    </w:p>
    <w:p w:rsidR="006A515A" w:rsidRDefault="006A515A" w:rsidP="006C67E3">
      <w:pPr>
        <w:tabs>
          <w:tab w:val="left" w:pos="3735"/>
        </w:tabs>
        <w:spacing w:after="0" w:line="360" w:lineRule="auto"/>
        <w:jc w:val="both"/>
        <w:rPr>
          <w:rFonts w:ascii="Verdana" w:eastAsia="Times New Roman" w:hAnsi="Verdana" w:cs="Times New Roman"/>
          <w:sz w:val="20"/>
          <w:szCs w:val="20"/>
          <w:lang w:val="es-MX" w:eastAsia="es-MX"/>
        </w:rPr>
      </w:pPr>
    </w:p>
    <w:p w:rsidR="006B2DCF" w:rsidRDefault="006B2DCF"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576B65" w:rsidP="00576B65">
      <w:pPr>
        <w:tabs>
          <w:tab w:val="left" w:pos="3735"/>
        </w:tabs>
        <w:spacing w:after="0" w:line="360" w:lineRule="auto"/>
        <w:jc w:val="both"/>
        <w:rPr>
          <w:rFonts w:ascii="Verdana" w:eastAsia="Times New Roman" w:hAnsi="Verdana" w:cs="Times New Roman"/>
          <w:b/>
          <w:sz w:val="20"/>
          <w:szCs w:val="20"/>
          <w:u w:val="single"/>
          <w:lang w:val="es-MX" w:eastAsia="es-MX"/>
        </w:rPr>
      </w:pPr>
      <w:r w:rsidRPr="00576B65">
        <w:rPr>
          <w:rFonts w:ascii="Verdana" w:eastAsia="Times New Roman" w:hAnsi="Verdana" w:cs="Times New Roman"/>
          <w:b/>
          <w:sz w:val="20"/>
          <w:szCs w:val="20"/>
          <w:u w:val="single"/>
          <w:lang w:val="es-MX" w:eastAsia="es-MX"/>
        </w:rPr>
        <w:t>NOTIFICACIONES</w:t>
      </w:r>
    </w:p>
    <w:p w:rsidR="00C21882" w:rsidRDefault="00C21882"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840B7B"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12</w:t>
      </w:r>
      <w:r w:rsidR="00576B65" w:rsidRPr="00C82396">
        <w:rPr>
          <w:rFonts w:ascii="Verdana" w:eastAsia="Times New Roman" w:hAnsi="Verdana" w:cs="Times New Roman"/>
          <w:b/>
          <w:sz w:val="20"/>
          <w:szCs w:val="20"/>
          <w:u w:val="single"/>
          <w:lang w:val="es-MX" w:eastAsia="es-MX" w:bidi="es-ES"/>
        </w:rPr>
        <w:t>°:</w:t>
      </w:r>
      <w:r w:rsidR="00576B65" w:rsidRPr="00576B65">
        <w:rPr>
          <w:rFonts w:ascii="Verdana" w:eastAsia="Times New Roman" w:hAnsi="Verdana" w:cs="Times New Roman"/>
          <w:sz w:val="20"/>
          <w:szCs w:val="20"/>
          <w:lang w:val="es-MX" w:eastAsia="es-MX" w:bidi="es-ES"/>
        </w:rPr>
        <w:t xml:space="preserve"> Todas las notificaciones entre el Organismo Licitante y los interesados, oferentes, adjudicatarios o cocontratantes serán realizadas mediante el domicilio especial electrónico constituido por los oferentes, el cual goza de validez y eficacia jurídica; y producirá en el ámbito administrativo los efectos del domicilio constituido, siendo válidos y plenamente eficaces las notificaciones, emplazamientos y comunicaciones practicadas allí; conforme lo establecido en los artículos 104° BIS de la Ley 4938; y 15°, 29° y 30° del</w:t>
      </w:r>
      <w:r w:rsidR="00055BC6">
        <w:rPr>
          <w:rFonts w:ascii="Verdana" w:eastAsia="Times New Roman" w:hAnsi="Verdana" w:cs="Times New Roman"/>
          <w:sz w:val="20"/>
          <w:szCs w:val="20"/>
          <w:lang w:val="es-MX" w:eastAsia="es-MX" w:bidi="es-ES"/>
        </w:rPr>
        <w:t xml:space="preserve"> </w:t>
      </w:r>
      <w:r w:rsidR="00576B65" w:rsidRPr="00576B65">
        <w:rPr>
          <w:rFonts w:ascii="Verdana" w:eastAsia="Times New Roman" w:hAnsi="Verdana" w:cs="Times New Roman"/>
          <w:sz w:val="20"/>
          <w:szCs w:val="20"/>
          <w:lang w:val="es-MX" w:eastAsia="es-MX" w:bidi="es-ES"/>
        </w:rPr>
        <w:t>Reglamento Parcial Nº 2 de la Ley 4938 – Anexo I -  Decreto Acuerdo N°1127/20</w:t>
      </w:r>
      <w:r w:rsidR="0030534E">
        <w:rPr>
          <w:rFonts w:ascii="Verdana" w:eastAsia="Times New Roman" w:hAnsi="Verdana" w:cs="Times New Roman"/>
          <w:sz w:val="20"/>
          <w:szCs w:val="20"/>
          <w:lang w:val="es-MX" w:eastAsia="es-MX" w:bidi="es-ES"/>
        </w:rPr>
        <w:t xml:space="preserve"> </w:t>
      </w:r>
      <w:r w:rsidR="002C5F75">
        <w:rPr>
          <w:rFonts w:ascii="Verdana" w:eastAsia="Times New Roman" w:hAnsi="Verdana" w:cs="Times New Roman"/>
          <w:sz w:val="20"/>
          <w:szCs w:val="20"/>
          <w:lang w:val="es-MX" w:eastAsia="es-MX" w:bidi="es-ES"/>
        </w:rPr>
        <w:t>y sus modificatorias</w:t>
      </w:r>
      <w:r w:rsidR="00576B65" w:rsidRPr="00576B65">
        <w:rPr>
          <w:rFonts w:ascii="Verdana" w:eastAsia="Times New Roman" w:hAnsi="Verdana" w:cs="Times New Roman"/>
          <w:sz w:val="20"/>
          <w:szCs w:val="20"/>
          <w:lang w:val="es-MX" w:eastAsia="es-MX" w:bidi="es-ES"/>
        </w:rPr>
        <w:t>.</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 xml:space="preserve">Además, se recomienda a los interesados revisar periódicamente el Sistema Electrónico BIONEXO, cuyo sitio de internet es: </w:t>
      </w:r>
      <w:hyperlink r:id="rId28" w:history="1">
        <w:r w:rsidRPr="00576B65">
          <w:rPr>
            <w:rStyle w:val="Hipervnculo"/>
            <w:rFonts w:ascii="Verdana" w:eastAsia="Times New Roman" w:hAnsi="Verdana" w:cs="Times New Roman"/>
            <w:sz w:val="20"/>
            <w:szCs w:val="20"/>
            <w:lang w:val="es-MX" w:eastAsia="es-MX" w:bidi="es-ES"/>
          </w:rPr>
          <w:t>http://ar.bionexo.com//</w:t>
        </w:r>
      </w:hyperlink>
      <w:r w:rsidRPr="00576B65">
        <w:rPr>
          <w:rFonts w:ascii="Verdana" w:eastAsia="Times New Roman" w:hAnsi="Verdana" w:cs="Times New Roman"/>
          <w:sz w:val="20"/>
          <w:szCs w:val="20"/>
          <w:lang w:val="es-MX" w:eastAsia="es-MX" w:bidi="es-ES"/>
        </w:rPr>
        <w:t>, en particular el Escritorio del Proveedor, para informarse de las novedades vinculadas a las etapas, desarrollo del proceso de contratación electrónica y demás información relevante.</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La no recepción oportuna de correos electrónicos de alerta, no justificará ni se considerará como causal suficiente para eximir a los proponentes de sus cargas y responsabilidades.-----------------------------------------------------------------</w:t>
      </w:r>
      <w:r>
        <w:rPr>
          <w:rFonts w:ascii="Verdana" w:eastAsia="Times New Roman" w:hAnsi="Verdana" w:cs="Times New Roman"/>
          <w:sz w:val="20"/>
          <w:szCs w:val="20"/>
          <w:lang w:val="es-MX" w:eastAsia="es-MX" w:bidi="es-ES"/>
        </w:rPr>
        <w:t>-------</w:t>
      </w:r>
    </w:p>
    <w:p w:rsidR="00C45AFA" w:rsidRDefault="00C45AFA"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0678E9" w:rsidRDefault="000678E9"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0678E9" w:rsidRDefault="000678E9"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9619E6" w:rsidRDefault="009619E6"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2C5F75" w:rsidRDefault="002C5F75"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A65DB5" w:rsidRPr="00A65DB5" w:rsidRDefault="00A65DB5" w:rsidP="00A65DB5">
      <w:pPr>
        <w:tabs>
          <w:tab w:val="left" w:pos="3735"/>
        </w:tabs>
        <w:spacing w:after="0" w:line="360" w:lineRule="auto"/>
        <w:jc w:val="both"/>
        <w:rPr>
          <w:rFonts w:ascii="Verdana" w:eastAsia="Times New Roman" w:hAnsi="Verdana" w:cs="Times New Roman"/>
          <w:b/>
          <w:sz w:val="20"/>
          <w:szCs w:val="20"/>
          <w:u w:val="single"/>
          <w:lang w:val="es-MX" w:eastAsia="es-MX" w:bidi="es-ES"/>
        </w:rPr>
      </w:pPr>
      <w:r w:rsidRPr="00A65DB5">
        <w:rPr>
          <w:rFonts w:ascii="Verdana" w:eastAsia="Times New Roman" w:hAnsi="Verdana" w:cs="Times New Roman"/>
          <w:b/>
          <w:sz w:val="20"/>
          <w:szCs w:val="20"/>
          <w:u w:val="single"/>
          <w:lang w:val="es-ES" w:eastAsia="es-MX" w:bidi="es-ES"/>
        </w:rPr>
        <w:lastRenderedPageBreak/>
        <w:t>CAUSALES DE INADMISIBILIDAD</w:t>
      </w:r>
    </w:p>
    <w:p w:rsidR="00A65DB5" w:rsidRDefault="00A65DB5"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21718D" w:rsidRPr="0021718D" w:rsidRDefault="00A65DB5" w:rsidP="0021718D">
      <w:pPr>
        <w:tabs>
          <w:tab w:val="left" w:pos="3735"/>
        </w:tabs>
        <w:spacing w:after="0" w:line="360" w:lineRule="auto"/>
        <w:jc w:val="both"/>
        <w:rPr>
          <w:rFonts w:ascii="Verdana" w:eastAsia="Times New Roman" w:hAnsi="Verdana" w:cs="Times New Roman"/>
          <w:b/>
          <w:sz w:val="20"/>
          <w:szCs w:val="20"/>
          <w:lang w:val="es-ES" w:eastAsia="es-MX" w:bidi="es-ES"/>
        </w:rPr>
      </w:pPr>
      <w:r w:rsidRPr="004F6BB2">
        <w:rPr>
          <w:rFonts w:ascii="Verdana" w:eastAsia="Times New Roman" w:hAnsi="Verdana" w:cs="Times New Roman"/>
          <w:b/>
          <w:sz w:val="20"/>
          <w:szCs w:val="20"/>
          <w:u w:val="single"/>
          <w:lang w:val="es-ES" w:eastAsia="es-MX" w:bidi="es-ES"/>
        </w:rPr>
        <w:t>ARTÍCULO 13°:</w:t>
      </w:r>
      <w:r w:rsidR="002C5F75" w:rsidRPr="002C5F75">
        <w:rPr>
          <w:rFonts w:ascii="Verdana" w:eastAsia="Times New Roman" w:hAnsi="Verdana" w:cs="Times New Roman"/>
          <w:b/>
          <w:sz w:val="20"/>
          <w:szCs w:val="20"/>
          <w:lang w:val="es-ES" w:eastAsia="es-MX" w:bidi="es-ES"/>
        </w:rPr>
        <w:t xml:space="preserve"> </w:t>
      </w:r>
      <w:r w:rsidR="0021718D" w:rsidRPr="0021718D">
        <w:rPr>
          <w:rFonts w:ascii="Verdana" w:eastAsia="Times New Roman" w:hAnsi="Verdana" w:cs="Times New Roman"/>
          <w:sz w:val="20"/>
          <w:szCs w:val="20"/>
          <w:lang w:val="es-ES" w:eastAsia="es-MX" w:bidi="es-ES"/>
        </w:rPr>
        <w:t>De conformidad a lo establecido en el artículo 75° del Anexo I -Reglamento Parcial Nº 2 de la Ley 4938– Decreto Acuerdo Nº1127</w:t>
      </w:r>
      <w:r w:rsidR="0021718D" w:rsidRPr="0021718D">
        <w:rPr>
          <w:rFonts w:ascii="Verdana" w:eastAsia="Times New Roman" w:hAnsi="Verdana" w:cs="Times New Roman"/>
          <w:sz w:val="20"/>
          <w:szCs w:val="20"/>
          <w:lang w:val="es-MX" w:eastAsia="es-MX" w:bidi="es-ES"/>
        </w:rPr>
        <w:t xml:space="preserve"> </w:t>
      </w:r>
      <w:r w:rsidR="002C5F75">
        <w:rPr>
          <w:rFonts w:ascii="Verdana" w:eastAsia="Times New Roman" w:hAnsi="Verdana" w:cs="Times New Roman"/>
          <w:sz w:val="20"/>
          <w:szCs w:val="20"/>
          <w:lang w:val="es-MX" w:eastAsia="es-MX" w:bidi="es-ES"/>
        </w:rPr>
        <w:t>y sus modificatorias</w:t>
      </w:r>
      <w:r w:rsidR="0021718D" w:rsidRPr="0021718D">
        <w:rPr>
          <w:rFonts w:ascii="Verdana" w:eastAsia="Times New Roman" w:hAnsi="Verdana" w:cs="Times New Roman"/>
          <w:sz w:val="20"/>
          <w:szCs w:val="20"/>
          <w:lang w:val="es-ES" w:eastAsia="es-MX" w:bidi="es-ES"/>
        </w:rPr>
        <w:t>, la oferta será declarada inadmisible en los siguientes supuestos:</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a) Cuando la oferta no fuera remitida por el Sistema Electrónico BIONEXO, cuyo sitio de internet es: </w:t>
      </w:r>
      <w:hyperlink r:id="rId29" w:history="1">
        <w:r w:rsidRPr="0021718D">
          <w:rPr>
            <w:rStyle w:val="Hipervnculo"/>
            <w:rFonts w:ascii="Verdana" w:eastAsia="Times New Roman" w:hAnsi="Verdana" w:cs="Times New Roman"/>
            <w:sz w:val="20"/>
            <w:szCs w:val="20"/>
            <w:lang w:val="es-ES" w:eastAsia="es-MX" w:bidi="es-ES"/>
          </w:rPr>
          <w:t>http://ar.bionexo.com//</w:t>
        </w:r>
      </w:hyperlink>
      <w:r w:rsidRPr="0021718D">
        <w:rPr>
          <w:rFonts w:ascii="Verdana" w:eastAsia="Times New Roman" w:hAnsi="Verdana" w:cs="Times New Roman"/>
          <w:sz w:val="20"/>
          <w:szCs w:val="20"/>
          <w:lang w:val="es-ES" w:eastAsia="es-MX" w:bidi="es-ES"/>
        </w:rPr>
        <w:t>, y acompañando la documentación requerida ut supra.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b) Fuera formulada por personas inhabilitadas o suspendidas para contratar con la Provincia.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c) Fuera condicionada.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d) Contuviere cláusulas en contraposición con las normas que rigen la contratación.</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e) Si el precio cotizado mereciera la calificación de vil o no serio, conforme al artículo 76° del Anexo I -Reglamento Parcial Nº 2 de la Ley 4938– Decreto Acuerdo Nº 1127</w:t>
      </w:r>
      <w:r w:rsidR="002C5F75">
        <w:rPr>
          <w:rFonts w:ascii="Verdana" w:eastAsia="Times New Roman" w:hAnsi="Verdana" w:cs="Times New Roman"/>
          <w:sz w:val="20"/>
          <w:szCs w:val="20"/>
          <w:lang w:val="es-ES" w:eastAsia="es-MX" w:bidi="es-ES"/>
        </w:rPr>
        <w:t>/20</w:t>
      </w:r>
      <w:r w:rsidRPr="0021718D">
        <w:rPr>
          <w:rFonts w:ascii="Verdana" w:eastAsia="Times New Roman" w:hAnsi="Verdana" w:cs="Times New Roman"/>
          <w:sz w:val="20"/>
          <w:szCs w:val="20"/>
          <w:lang w:val="es-MX" w:eastAsia="es-MX" w:bidi="es-ES"/>
        </w:rPr>
        <w:t xml:space="preserve"> </w:t>
      </w:r>
      <w:r w:rsidR="002C5F75">
        <w:rPr>
          <w:rFonts w:ascii="Verdana" w:eastAsia="Times New Roman" w:hAnsi="Verdana" w:cs="Times New Roman"/>
          <w:sz w:val="20"/>
          <w:szCs w:val="20"/>
          <w:lang w:val="es-MX" w:eastAsia="es-MX" w:bidi="es-ES"/>
        </w:rPr>
        <w:t>y sus modificatorias</w:t>
      </w:r>
      <w:r w:rsidRPr="0021718D">
        <w:rPr>
          <w:rFonts w:ascii="Verdana" w:eastAsia="Times New Roman" w:hAnsi="Verdana" w:cs="Times New Roman"/>
          <w:sz w:val="20"/>
          <w:szCs w:val="20"/>
          <w:lang w:val="es-ES" w:eastAsia="es-MX" w:bidi="es-ES"/>
        </w:rPr>
        <w:t>.</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f) Que no cumpla con el pago de los impuestos, tasas impositivas en materia de contrataciones</w:t>
      </w:r>
      <w:bookmarkStart w:id="3" w:name="_Hlk54118457"/>
      <w:r w:rsidRPr="0021718D">
        <w:rPr>
          <w:rFonts w:ascii="Verdana" w:eastAsia="Times New Roman" w:hAnsi="Verdana" w:cs="Times New Roman"/>
          <w:sz w:val="20"/>
          <w:szCs w:val="20"/>
          <w:lang w:val="es-ES" w:eastAsia="es-MX" w:bidi="es-ES"/>
        </w:rPr>
        <w:t xml:space="preserve">, conforme lo previsto en el artículo 9° </w:t>
      </w:r>
      <w:r w:rsidR="002E3C27">
        <w:rPr>
          <w:rFonts w:ascii="Verdana" w:eastAsia="Times New Roman" w:hAnsi="Verdana" w:cs="Times New Roman"/>
          <w:sz w:val="20"/>
          <w:szCs w:val="20"/>
          <w:lang w:val="es-ES" w:eastAsia="es-MX" w:bidi="es-ES"/>
        </w:rPr>
        <w:t>i)</w:t>
      </w:r>
      <w:r w:rsidRPr="0021718D">
        <w:rPr>
          <w:rFonts w:ascii="Verdana" w:eastAsia="Times New Roman" w:hAnsi="Verdana" w:cs="Times New Roman"/>
          <w:sz w:val="20"/>
          <w:szCs w:val="20"/>
          <w:lang w:val="es-ES" w:eastAsia="es-MX" w:bidi="es-ES"/>
        </w:rPr>
        <w:t xml:space="preserve">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bookmarkEnd w:id="3"/>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g) Que no constituya la Garantía de mantenimiento de Oferta, conforme lo previsto en el artículo 9° </w:t>
      </w:r>
      <w:r w:rsidR="002E3C27">
        <w:rPr>
          <w:rFonts w:ascii="Verdana" w:eastAsia="Times New Roman" w:hAnsi="Verdana" w:cs="Times New Roman"/>
          <w:sz w:val="20"/>
          <w:szCs w:val="20"/>
          <w:lang w:val="es-ES" w:eastAsia="es-MX" w:bidi="es-ES"/>
        </w:rPr>
        <w:t>j</w:t>
      </w:r>
      <w:r w:rsidRPr="0021718D">
        <w:rPr>
          <w:rFonts w:ascii="Verdana" w:eastAsia="Times New Roman" w:hAnsi="Verdana" w:cs="Times New Roman"/>
          <w:sz w:val="20"/>
          <w:szCs w:val="20"/>
          <w:lang w:val="es-ES" w:eastAsia="es-MX" w:bidi="es-ES"/>
        </w:rPr>
        <w:t>)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h) Que el oferente no estuviere inscripto en el Registro de Proveedores del Estado Provincial, a la fecha de emisión del Dictamen de Evaluación, salvo las excepciones expresamente previstas. </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eastAsia="es-MX" w:bidi="es-ES"/>
        </w:rPr>
      </w:pPr>
      <w:r w:rsidRPr="0021718D">
        <w:rPr>
          <w:rFonts w:ascii="Verdana" w:eastAsia="Times New Roman" w:hAnsi="Verdana" w:cs="Times New Roman"/>
          <w:sz w:val="20"/>
          <w:szCs w:val="20"/>
          <w:lang w:eastAsia="es-MX" w:bidi="es-ES"/>
        </w:rPr>
        <w:t>Los errores intrascendentes de forma no serán causales de inadmisibilidad de la</w:t>
      </w:r>
    </w:p>
    <w:p w:rsidR="00600396" w:rsidRPr="00600396" w:rsidRDefault="0021718D" w:rsidP="0021718D">
      <w:pPr>
        <w:tabs>
          <w:tab w:val="left" w:pos="3735"/>
        </w:tabs>
        <w:spacing w:after="0" w:line="360" w:lineRule="auto"/>
        <w:jc w:val="both"/>
        <w:rPr>
          <w:rFonts w:ascii="Verdana" w:eastAsia="Times New Roman" w:hAnsi="Verdana" w:cs="Times New Roman"/>
          <w:sz w:val="20"/>
          <w:szCs w:val="20"/>
          <w:lang w:val="es-MX" w:eastAsia="es-MX" w:bidi="es-ES"/>
        </w:rPr>
      </w:pPr>
      <w:r w:rsidRPr="0021718D">
        <w:rPr>
          <w:rFonts w:ascii="Verdana" w:eastAsia="Times New Roman" w:hAnsi="Verdana" w:cs="Times New Roman"/>
          <w:sz w:val="20"/>
          <w:szCs w:val="20"/>
          <w:lang w:eastAsia="es-MX" w:bidi="es-ES"/>
        </w:rPr>
        <w:t>oferta. --------------------</w:t>
      </w:r>
      <w:r w:rsidRPr="0021718D">
        <w:rPr>
          <w:rFonts w:ascii="Verdana" w:eastAsia="Times New Roman" w:hAnsi="Verdana" w:cs="Times New Roman"/>
          <w:sz w:val="20"/>
          <w:szCs w:val="20"/>
          <w:lang w:val="es-ES" w:eastAsia="es-MX" w:bidi="es-ES"/>
        </w:rPr>
        <w:t>-----------------------------------------------------------------</w:t>
      </w:r>
    </w:p>
    <w:p w:rsidR="00576B65" w:rsidRDefault="00576B65" w:rsidP="006C67E3">
      <w:pPr>
        <w:tabs>
          <w:tab w:val="left" w:pos="3735"/>
        </w:tabs>
        <w:spacing w:after="0" w:line="360" w:lineRule="auto"/>
        <w:jc w:val="both"/>
        <w:rPr>
          <w:rFonts w:ascii="Verdana" w:eastAsia="Times New Roman" w:hAnsi="Verdana" w:cs="Times New Roman"/>
          <w:sz w:val="20"/>
          <w:szCs w:val="20"/>
          <w:lang w:val="es-MX" w:eastAsia="es-MX"/>
        </w:rPr>
      </w:pP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14°:</w:t>
      </w:r>
      <w:r w:rsidR="002C5F75" w:rsidRPr="002C5F75">
        <w:rPr>
          <w:rFonts w:ascii="Verdana" w:eastAsia="Times New Roman" w:hAnsi="Verdana" w:cs="Times New Roman"/>
          <w:b/>
          <w:sz w:val="20"/>
          <w:szCs w:val="20"/>
          <w:lang w:val="es-MX" w:eastAsia="es-MX" w:bidi="es-ES"/>
        </w:rPr>
        <w:t xml:space="preserve"> </w:t>
      </w:r>
      <w:r w:rsidRPr="005D769B">
        <w:rPr>
          <w:rFonts w:ascii="Verdana" w:eastAsia="Times New Roman" w:hAnsi="Verdana" w:cs="Times New Roman"/>
          <w:sz w:val="20"/>
          <w:szCs w:val="20"/>
          <w:lang w:val="es-MX" w:eastAsia="es-MX" w:bidi="es-ES"/>
        </w:rPr>
        <w:t>Cualquiera de las causales de inadmisibilidad establecidas en el artículo anterior que pasara inadvertida</w:t>
      </w:r>
      <w:r>
        <w:rPr>
          <w:rFonts w:ascii="Verdana" w:eastAsia="Times New Roman" w:hAnsi="Verdana" w:cs="Times New Roman"/>
          <w:sz w:val="20"/>
          <w:szCs w:val="20"/>
          <w:lang w:val="es-MX" w:eastAsia="es-MX" w:bidi="es-ES"/>
        </w:rPr>
        <w:t xml:space="preserve"> en la apertura de las ofertas</w:t>
      </w:r>
      <w:r w:rsidRPr="005D769B">
        <w:rPr>
          <w:rFonts w:ascii="Verdana" w:eastAsia="Times New Roman" w:hAnsi="Verdana" w:cs="Times New Roman"/>
          <w:sz w:val="20"/>
          <w:szCs w:val="20"/>
          <w:lang w:val="es-MX" w:eastAsia="es-MX" w:bidi="es-ES"/>
        </w:rPr>
        <w:t>, podrá surtir efecto durante el estudio de las ofertas y hasta la adjudicac</w:t>
      </w:r>
      <w:r>
        <w:rPr>
          <w:rFonts w:ascii="Verdana" w:eastAsia="Times New Roman" w:hAnsi="Verdana" w:cs="Times New Roman"/>
          <w:sz w:val="20"/>
          <w:szCs w:val="20"/>
          <w:lang w:val="es-MX" w:eastAsia="es-MX" w:bidi="es-ES"/>
        </w:rPr>
        <w:t>ión. ----------------------</w:t>
      </w: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p>
    <w:p w:rsidR="005D769B" w:rsidRPr="006C67E3" w:rsidRDefault="005D769B" w:rsidP="006C67E3">
      <w:pPr>
        <w:tabs>
          <w:tab w:val="left" w:pos="3735"/>
        </w:tabs>
        <w:spacing w:after="0" w:line="360" w:lineRule="auto"/>
        <w:jc w:val="both"/>
        <w:rPr>
          <w:rFonts w:ascii="Verdana" w:eastAsia="Times New Roman" w:hAnsi="Verdana" w:cs="Times New Roman"/>
          <w:sz w:val="20"/>
          <w:szCs w:val="20"/>
          <w:lang w:val="es-MX" w:eastAsia="es-MX"/>
        </w:rPr>
      </w:pPr>
      <w:r w:rsidRPr="004F6BB2">
        <w:rPr>
          <w:rFonts w:ascii="Verdana" w:eastAsia="Times New Roman" w:hAnsi="Verdana" w:cs="Times New Roman"/>
          <w:b/>
          <w:sz w:val="20"/>
          <w:szCs w:val="20"/>
          <w:u w:val="single"/>
          <w:lang w:val="es-MX" w:eastAsia="es-MX" w:bidi="es-ES"/>
        </w:rPr>
        <w:t>ARTÍCULO 15°:</w:t>
      </w:r>
      <w:r w:rsidR="002C5F75" w:rsidRPr="002C5F75">
        <w:rPr>
          <w:rFonts w:ascii="Verdana" w:eastAsia="Times New Roman" w:hAnsi="Verdana" w:cs="Times New Roman"/>
          <w:b/>
          <w:sz w:val="20"/>
          <w:szCs w:val="20"/>
          <w:lang w:val="es-MX" w:eastAsia="es-MX" w:bidi="es-ES"/>
        </w:rPr>
        <w:t xml:space="preserve"> </w:t>
      </w:r>
      <w:r w:rsidRPr="005D769B">
        <w:rPr>
          <w:rFonts w:ascii="Verdana" w:eastAsia="Times New Roman" w:hAnsi="Verdana" w:cs="Times New Roman"/>
          <w:sz w:val="20"/>
          <w:szCs w:val="20"/>
          <w:lang w:val="es-MX" w:eastAsia="es-MX" w:bidi="es-ES"/>
        </w:rPr>
        <w:t xml:space="preserve">En el acto de apertura no serán rechazadas las propuestas que contengan defectos de forma, defectos u omisiones intrascendentes que no impidan su exacta comparación con las demás propuestas presentadas. La Comisión Evaluadora deberá intimar al oferente a que subsane los errores u omisiones dentro del término de DOS (2) DÍAS. La solicitud de subsanación se realizará al correo electrónico oportunamente declarado por el oferente, donde se tendrá por válida la </w:t>
      </w:r>
      <w:r w:rsidRPr="005D769B">
        <w:rPr>
          <w:rFonts w:ascii="Verdana" w:eastAsia="Times New Roman" w:hAnsi="Verdana" w:cs="Times New Roman"/>
          <w:sz w:val="20"/>
          <w:szCs w:val="20"/>
          <w:lang w:val="es-MX" w:eastAsia="es-MX" w:bidi="es-ES"/>
        </w:rPr>
        <w:lastRenderedPageBreak/>
        <w:t>comunicación efectuada. Si no se subsanaren los defectos en el plazo indicado, La Comisión Evaluadora desestimará la oferta.-------------</w:t>
      </w:r>
      <w:r>
        <w:rPr>
          <w:rFonts w:ascii="Verdana" w:eastAsia="Times New Roman" w:hAnsi="Verdana" w:cs="Times New Roman"/>
          <w:sz w:val="20"/>
          <w:szCs w:val="20"/>
          <w:lang w:val="es-MX" w:eastAsia="es-MX" w:bidi="es-ES"/>
        </w:rPr>
        <w:t>-------------------------------</w:t>
      </w:r>
    </w:p>
    <w:p w:rsidR="006449D2" w:rsidRDefault="006449D2" w:rsidP="006449D2">
      <w:pPr>
        <w:tabs>
          <w:tab w:val="left" w:pos="3735"/>
        </w:tabs>
        <w:spacing w:after="0" w:line="360" w:lineRule="auto"/>
        <w:jc w:val="both"/>
        <w:rPr>
          <w:rFonts w:ascii="Verdana" w:eastAsia="Times New Roman" w:hAnsi="Verdana" w:cs="Times New Roman"/>
          <w:b/>
          <w:sz w:val="20"/>
          <w:szCs w:val="20"/>
          <w:u w:val="single"/>
          <w:lang w:val="es-ES" w:eastAsia="es-MX"/>
        </w:rPr>
      </w:pPr>
    </w:p>
    <w:p w:rsidR="00403BD4" w:rsidRDefault="00AB684F" w:rsidP="00403BD4">
      <w:pPr>
        <w:spacing w:after="0" w:line="360" w:lineRule="auto"/>
        <w:jc w:val="both"/>
        <w:rPr>
          <w:rFonts w:ascii="Verdana" w:eastAsia="Times New Roman" w:hAnsi="Verdana" w:cs="Times New Roman"/>
          <w:b/>
          <w:sz w:val="20"/>
          <w:szCs w:val="20"/>
          <w:u w:val="single"/>
          <w:lang w:val="es-MX" w:eastAsia="es-MX"/>
        </w:rPr>
      </w:pPr>
      <w:r w:rsidRPr="00AB684F">
        <w:rPr>
          <w:rFonts w:ascii="Verdana" w:eastAsia="Times New Roman" w:hAnsi="Verdana" w:cs="Times New Roman"/>
          <w:b/>
          <w:sz w:val="20"/>
          <w:szCs w:val="20"/>
          <w:u w:val="single"/>
          <w:lang w:val="es-MX" w:eastAsia="es-MX"/>
        </w:rPr>
        <w:t>VISTA DE LAS ACTUACIONES</w:t>
      </w:r>
    </w:p>
    <w:p w:rsidR="00AB684F" w:rsidRDefault="00AB684F" w:rsidP="00403BD4">
      <w:pPr>
        <w:spacing w:after="0" w:line="360" w:lineRule="auto"/>
        <w:jc w:val="both"/>
        <w:rPr>
          <w:rFonts w:ascii="Verdana" w:eastAsia="Times New Roman" w:hAnsi="Verdana" w:cs="Times New Roman"/>
          <w:b/>
          <w:sz w:val="20"/>
          <w:szCs w:val="20"/>
          <w:u w:val="single"/>
          <w:lang w:val="es-MX" w:eastAsia="es-MX"/>
        </w:rPr>
      </w:pP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
          <w:sz w:val="20"/>
          <w:szCs w:val="20"/>
          <w:u w:val="single"/>
          <w:lang w:val="es-MX" w:eastAsia="es-MX"/>
        </w:rPr>
        <w:t>ARTICULO 16</w:t>
      </w:r>
      <w:r w:rsidRPr="00AB684F">
        <w:rPr>
          <w:rFonts w:ascii="Verdana" w:eastAsia="Times New Roman" w:hAnsi="Verdana" w:cs="Times New Roman"/>
          <w:bCs/>
          <w:sz w:val="20"/>
          <w:szCs w:val="20"/>
          <w:u w:val="single"/>
          <w:lang w:val="es-MX" w:eastAsia="es-MX"/>
        </w:rPr>
        <w:t>°:</w:t>
      </w:r>
      <w:r w:rsidR="002C5F75" w:rsidRPr="002C5F7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Toda persona que acredite algún</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interés legítimo o un derecho subjetivo, podrá tomar vista de las actuaciones</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referidas a la contratación, desde la apertura de las ofertas hasta la finalización del</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contrato, exceptuando la etapa de evaluación de las ofertas, comprendida entre el</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vencimiento del plazo para exhibir las ofertas presentadas y la emisión del dictamen</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de evaluación, si lo hubiere, o la adjudicación.</w:t>
      </w: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Exceptuase de lo previsto en el párrafo anterior a la documentación amparada por</w:t>
      </w: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normas de confidencialidad o la declarada reservada o secreta por autoridad</w:t>
      </w:r>
    </w:p>
    <w:p w:rsidR="00E80478"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competente.</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A estos efectos los terceros deberán acreditar su interés por cualquier medio de</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prueba. La toma de vista en ningún caso dará derecho al particular a efectuar</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presentaciones en el expediente por el que tramita la contratación, ni dará lugar a</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la suspensión de los trámites o a demoras en el procedimiento de contratación. La</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misma deberá solicitarse por escrito.</w:t>
      </w:r>
    </w:p>
    <w:p w:rsidR="00635899" w:rsidRDefault="00635899" w:rsidP="00E80478">
      <w:pPr>
        <w:spacing w:after="0" w:line="360" w:lineRule="auto"/>
        <w:jc w:val="both"/>
        <w:rPr>
          <w:rFonts w:ascii="Verdana" w:eastAsia="Times New Roman" w:hAnsi="Verdana" w:cs="Times New Roman"/>
          <w:b/>
          <w:sz w:val="20"/>
          <w:szCs w:val="20"/>
          <w:u w:val="single"/>
          <w:lang w:val="es-MX" w:eastAsia="es-MX" w:bidi="es-ES"/>
        </w:rPr>
      </w:pPr>
    </w:p>
    <w:p w:rsidR="002C5F75" w:rsidRDefault="002C5F75" w:rsidP="00E80478">
      <w:pPr>
        <w:spacing w:after="0" w:line="360" w:lineRule="auto"/>
        <w:jc w:val="both"/>
        <w:rPr>
          <w:rFonts w:ascii="Verdana" w:eastAsia="Times New Roman" w:hAnsi="Verdana" w:cs="Times New Roman"/>
          <w:b/>
          <w:sz w:val="20"/>
          <w:szCs w:val="20"/>
          <w:u w:val="single"/>
          <w:lang w:val="es-MX" w:eastAsia="es-MX" w:bidi="es-ES"/>
        </w:rPr>
      </w:pPr>
    </w:p>
    <w:p w:rsidR="00E80478" w:rsidRDefault="00E80478" w:rsidP="00E80478">
      <w:pPr>
        <w:spacing w:after="0" w:line="360" w:lineRule="auto"/>
        <w:jc w:val="both"/>
        <w:rPr>
          <w:rFonts w:ascii="Verdana" w:eastAsia="Times New Roman" w:hAnsi="Verdana" w:cs="Times New Roman"/>
          <w:b/>
          <w:sz w:val="20"/>
          <w:szCs w:val="20"/>
          <w:u w:val="single"/>
          <w:lang w:val="es-MX" w:eastAsia="es-MX" w:bidi="es-ES"/>
        </w:rPr>
      </w:pPr>
      <w:r w:rsidRPr="00E80478">
        <w:rPr>
          <w:rFonts w:ascii="Verdana" w:eastAsia="Times New Roman" w:hAnsi="Verdana" w:cs="Times New Roman"/>
          <w:b/>
          <w:sz w:val="20"/>
          <w:szCs w:val="20"/>
          <w:u w:val="single"/>
          <w:lang w:val="es-MX" w:eastAsia="es-MX" w:bidi="es-ES"/>
        </w:rPr>
        <w:t>EVALUACIÓN DE LAS OFERTAS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17°:</w:t>
      </w:r>
      <w:r w:rsidR="002C5F75" w:rsidRPr="002C5F75">
        <w:rPr>
          <w:rFonts w:ascii="Verdana" w:eastAsia="Times New Roman" w:hAnsi="Verdana" w:cs="Times New Roman"/>
          <w:b/>
          <w:sz w:val="20"/>
          <w:szCs w:val="20"/>
          <w:lang w:val="es-MX" w:eastAsia="es-MX" w:bidi="es-ES"/>
        </w:rPr>
        <w:t xml:space="preserve"> </w:t>
      </w:r>
      <w:r w:rsidRPr="00E80478">
        <w:rPr>
          <w:rFonts w:ascii="Verdana" w:eastAsia="Times New Roman" w:hAnsi="Verdana" w:cs="Times New Roman"/>
          <w:sz w:val="20"/>
          <w:szCs w:val="20"/>
          <w:lang w:val="es-MX" w:eastAsia="es-MX" w:bidi="es-ES"/>
        </w:rPr>
        <w:t>Se entenderá por etapa de evaluación de las ofertas al período que va desde la confección del cuadro comparativo hasta la emisión del dictamen de evaluación por parte de la Comisión Evaluadora. Esta etapa es confidencial, por lo cual durante esa etapa no se concederá vista de las actuaciones.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E80478">
        <w:rPr>
          <w:rFonts w:ascii="Verdana" w:eastAsia="Times New Roman" w:hAnsi="Verdana" w:cs="Times New Roman"/>
          <w:sz w:val="20"/>
          <w:szCs w:val="20"/>
          <w:lang w:val="es-MX" w:eastAsia="es-MX" w:bidi="es-ES"/>
        </w:rPr>
        <w:t xml:space="preserve">De las ofertas recibidas, dentro de aquellas que resulten admisibles, se adjudicará la oferta más conveniente; teniendo en cuenta el precio, la calidad del bien, la idoneidad comercial del oferente y el cumplimiento de las ESPECIFICACIONES TÉCNICAS contenidas en </w:t>
      </w:r>
      <w:r w:rsidR="00974BD3">
        <w:rPr>
          <w:rFonts w:ascii="Verdana" w:eastAsia="Times New Roman" w:hAnsi="Verdana" w:cs="Times New Roman"/>
          <w:sz w:val="20"/>
          <w:szCs w:val="20"/>
          <w:lang w:val="es-MX" w:eastAsia="es-MX" w:bidi="es-ES"/>
        </w:rPr>
        <w:t>los ANEXOS I y</w:t>
      </w:r>
      <w:r w:rsidRPr="00E80478">
        <w:rPr>
          <w:rFonts w:ascii="Verdana" w:eastAsia="Times New Roman" w:hAnsi="Verdana" w:cs="Times New Roman"/>
          <w:sz w:val="20"/>
          <w:szCs w:val="20"/>
          <w:lang w:val="es-MX" w:eastAsia="es-MX" w:bidi="es-ES"/>
        </w:rPr>
        <w:t xml:space="preserve"> I</w:t>
      </w:r>
      <w:r>
        <w:rPr>
          <w:rFonts w:ascii="Verdana" w:eastAsia="Times New Roman" w:hAnsi="Verdana" w:cs="Times New Roman"/>
          <w:sz w:val="20"/>
          <w:szCs w:val="20"/>
          <w:lang w:val="es-MX" w:eastAsia="es-MX" w:bidi="es-ES"/>
        </w:rPr>
        <w:t>I</w:t>
      </w:r>
      <w:r w:rsidRPr="00E80478">
        <w:rPr>
          <w:rFonts w:ascii="Verdana" w:eastAsia="Times New Roman" w:hAnsi="Verdana" w:cs="Times New Roman"/>
          <w:sz w:val="20"/>
          <w:szCs w:val="20"/>
          <w:lang w:val="es-MX" w:eastAsia="es-MX" w:bidi="es-ES"/>
        </w:rPr>
        <w:t xml:space="preserve"> que integran </w:t>
      </w:r>
      <w:r w:rsidR="009F5187">
        <w:rPr>
          <w:rFonts w:ascii="Verdana" w:eastAsia="Times New Roman" w:hAnsi="Verdana" w:cs="Times New Roman"/>
          <w:sz w:val="20"/>
          <w:szCs w:val="20"/>
          <w:lang w:val="es-MX" w:eastAsia="es-MX" w:bidi="es-ES"/>
        </w:rPr>
        <w:t>el</w:t>
      </w:r>
      <w:r w:rsidRPr="00E80478">
        <w:rPr>
          <w:rFonts w:ascii="Verdana" w:eastAsia="Times New Roman" w:hAnsi="Verdana" w:cs="Times New Roman"/>
          <w:sz w:val="20"/>
          <w:szCs w:val="20"/>
          <w:lang w:val="es-MX" w:eastAsia="es-MX" w:bidi="es-ES"/>
        </w:rPr>
        <w:t xml:space="preserve"> presente</w:t>
      </w:r>
      <w:r w:rsidR="009F5187">
        <w:rPr>
          <w:rFonts w:ascii="Verdana" w:eastAsia="Times New Roman" w:hAnsi="Verdana" w:cs="Times New Roman"/>
          <w:sz w:val="20"/>
          <w:szCs w:val="20"/>
          <w:lang w:val="es-MX" w:eastAsia="es-MX" w:bidi="es-ES"/>
        </w:rPr>
        <w:t xml:space="preserve"> pliego</w:t>
      </w:r>
      <w:r w:rsidRPr="00E80478">
        <w:rPr>
          <w:rFonts w:ascii="Verdana" w:eastAsia="Times New Roman" w:hAnsi="Verdana" w:cs="Times New Roman"/>
          <w:sz w:val="20"/>
          <w:szCs w:val="20"/>
          <w:lang w:val="es-MX" w:eastAsia="es-MX" w:bidi="es-ES"/>
        </w:rPr>
        <w:t xml:space="preserve"> Bases y Condiciones Particulares. </w:t>
      </w:r>
    </w:p>
    <w:p w:rsidR="00C45AFA" w:rsidRDefault="00E80478" w:rsidP="00403BD4">
      <w:pPr>
        <w:spacing w:after="0" w:line="360" w:lineRule="auto"/>
        <w:jc w:val="both"/>
        <w:rPr>
          <w:rFonts w:ascii="Verdana" w:eastAsia="Times New Roman" w:hAnsi="Verdana" w:cs="Times New Roman"/>
          <w:b/>
          <w:sz w:val="20"/>
          <w:szCs w:val="20"/>
          <w:u w:val="single"/>
          <w:lang w:val="es-MX" w:eastAsia="es-MX"/>
        </w:rPr>
      </w:pPr>
      <w:r w:rsidRPr="00E80478">
        <w:rPr>
          <w:rFonts w:ascii="Verdana" w:eastAsia="Times New Roman" w:hAnsi="Verdana" w:cs="Times New Roman"/>
          <w:sz w:val="20"/>
          <w:szCs w:val="20"/>
          <w:lang w:val="es-MX" w:eastAsia="es-MX" w:bidi="es-ES"/>
        </w:rPr>
        <w:t>Se entenderá como oferta admisible a aquella que cumpla con todos los requisitos que deben cumplir las ofertas y los oferentes en los términos de</w:t>
      </w:r>
      <w:r w:rsidR="00055BC6">
        <w:rPr>
          <w:rFonts w:ascii="Verdana" w:eastAsia="Times New Roman" w:hAnsi="Verdana" w:cs="Times New Roman"/>
          <w:sz w:val="20"/>
          <w:szCs w:val="20"/>
          <w:lang w:val="es-MX" w:eastAsia="es-MX" w:bidi="es-ES"/>
        </w:rPr>
        <w:t xml:space="preserve"> </w:t>
      </w:r>
      <w:r w:rsidRPr="00E80478">
        <w:rPr>
          <w:rFonts w:ascii="Verdana" w:eastAsia="Times New Roman" w:hAnsi="Verdana" w:cs="Times New Roman"/>
          <w:sz w:val="20"/>
          <w:szCs w:val="20"/>
          <w:lang w:val="es-MX" w:eastAsia="es-MX" w:bidi="es-ES"/>
        </w:rPr>
        <w:t>l</w:t>
      </w:r>
      <w:r w:rsidR="00A55FAE">
        <w:rPr>
          <w:rFonts w:ascii="Verdana" w:eastAsia="Times New Roman" w:hAnsi="Verdana" w:cs="Times New Roman"/>
          <w:sz w:val="20"/>
          <w:szCs w:val="20"/>
          <w:lang w:val="es-MX" w:eastAsia="es-MX" w:bidi="es-ES"/>
        </w:rPr>
        <w:t>as</w:t>
      </w:r>
      <w:r w:rsidRPr="00E80478">
        <w:rPr>
          <w:rFonts w:ascii="Verdana" w:eastAsia="Times New Roman" w:hAnsi="Verdana" w:cs="Times New Roman"/>
          <w:sz w:val="20"/>
          <w:szCs w:val="20"/>
          <w:lang w:val="es-MX" w:eastAsia="es-MX" w:bidi="es-ES"/>
        </w:rPr>
        <w:t xml:space="preserve"> presente</w:t>
      </w:r>
      <w:r w:rsidR="00A55FAE">
        <w:rPr>
          <w:rFonts w:ascii="Verdana" w:eastAsia="Times New Roman" w:hAnsi="Verdana" w:cs="Times New Roman"/>
          <w:sz w:val="20"/>
          <w:szCs w:val="20"/>
          <w:lang w:val="es-MX" w:eastAsia="es-MX" w:bidi="es-ES"/>
        </w:rPr>
        <w:t>s</w:t>
      </w:r>
      <w:r w:rsidR="00055BC6">
        <w:rPr>
          <w:rFonts w:ascii="Verdana" w:eastAsia="Times New Roman" w:hAnsi="Verdana" w:cs="Times New Roman"/>
          <w:sz w:val="20"/>
          <w:szCs w:val="20"/>
          <w:lang w:val="es-MX" w:eastAsia="es-MX" w:bidi="es-ES"/>
        </w:rPr>
        <w:t xml:space="preserve"> </w:t>
      </w:r>
      <w:r w:rsidR="00A55FAE">
        <w:rPr>
          <w:rFonts w:ascii="Verdana" w:eastAsia="Times New Roman" w:hAnsi="Verdana" w:cs="Times New Roman"/>
          <w:sz w:val="20"/>
          <w:szCs w:val="20"/>
          <w:lang w:val="es-MX" w:eastAsia="es-MX" w:bidi="es-ES"/>
        </w:rPr>
        <w:t>bases</w:t>
      </w:r>
      <w:r>
        <w:rPr>
          <w:rFonts w:ascii="Verdana" w:eastAsia="Times New Roman" w:hAnsi="Verdana" w:cs="Times New Roman"/>
          <w:sz w:val="20"/>
          <w:szCs w:val="20"/>
          <w:lang w:val="es-MX" w:eastAsia="es-MX" w:bidi="es-ES"/>
        </w:rPr>
        <w:t xml:space="preserve">. </w:t>
      </w:r>
    </w:p>
    <w:p w:rsidR="00C45AFA" w:rsidRDefault="00C45AFA" w:rsidP="00403BD4">
      <w:pPr>
        <w:spacing w:after="0" w:line="360" w:lineRule="auto"/>
        <w:jc w:val="both"/>
        <w:rPr>
          <w:rFonts w:ascii="Verdana" w:eastAsia="Times New Roman" w:hAnsi="Verdana" w:cs="Times New Roman"/>
          <w:b/>
          <w:sz w:val="20"/>
          <w:szCs w:val="20"/>
          <w:u w:val="single"/>
          <w:lang w:val="es-MX" w:eastAsia="es-MX"/>
        </w:rPr>
      </w:pPr>
    </w:p>
    <w:p w:rsidR="00BE5CF8" w:rsidRDefault="00BE5CF8" w:rsidP="00403BD4">
      <w:pPr>
        <w:spacing w:after="0" w:line="360" w:lineRule="auto"/>
        <w:jc w:val="both"/>
        <w:rPr>
          <w:rFonts w:ascii="Verdana" w:eastAsia="Times New Roman" w:hAnsi="Verdana" w:cs="Times New Roman"/>
          <w:b/>
          <w:sz w:val="20"/>
          <w:szCs w:val="20"/>
          <w:u w:val="single"/>
          <w:lang w:val="es-MX" w:eastAsia="es-MX"/>
        </w:rPr>
      </w:pPr>
    </w:p>
    <w:p w:rsidR="002C5F75" w:rsidRDefault="002C5F75" w:rsidP="00403BD4">
      <w:pPr>
        <w:spacing w:after="0" w:line="360" w:lineRule="auto"/>
        <w:jc w:val="both"/>
        <w:rPr>
          <w:rFonts w:ascii="Verdana" w:eastAsia="Times New Roman" w:hAnsi="Verdana" w:cs="Times New Roman"/>
          <w:b/>
          <w:sz w:val="20"/>
          <w:szCs w:val="20"/>
          <w:u w:val="single"/>
          <w:lang w:val="es-MX" w:eastAsia="es-MX"/>
        </w:rPr>
      </w:pPr>
    </w:p>
    <w:p w:rsidR="002C5F75" w:rsidRDefault="002C5F75" w:rsidP="00403BD4">
      <w:pPr>
        <w:spacing w:after="0" w:line="360" w:lineRule="auto"/>
        <w:jc w:val="both"/>
        <w:rPr>
          <w:rFonts w:ascii="Verdana" w:eastAsia="Times New Roman" w:hAnsi="Verdana" w:cs="Times New Roman"/>
          <w:b/>
          <w:sz w:val="20"/>
          <w:szCs w:val="20"/>
          <w:u w:val="single"/>
          <w:lang w:val="es-MX" w:eastAsia="es-MX"/>
        </w:rPr>
      </w:pPr>
    </w:p>
    <w:p w:rsidR="009619E6" w:rsidRDefault="009619E6" w:rsidP="00403BD4">
      <w:pPr>
        <w:spacing w:after="0" w:line="360" w:lineRule="auto"/>
        <w:jc w:val="both"/>
        <w:rPr>
          <w:rFonts w:ascii="Verdana" w:eastAsia="Times New Roman" w:hAnsi="Verdana" w:cs="Times New Roman"/>
          <w:b/>
          <w:sz w:val="20"/>
          <w:szCs w:val="20"/>
          <w:u w:val="single"/>
          <w:lang w:val="es-MX" w:eastAsia="es-MX"/>
        </w:rPr>
      </w:pPr>
      <w:bookmarkStart w:id="4" w:name="_GoBack"/>
      <w:bookmarkEnd w:id="4"/>
    </w:p>
    <w:p w:rsidR="00BE5CF8" w:rsidRDefault="00BE5CF8" w:rsidP="00403BD4">
      <w:pPr>
        <w:spacing w:after="0" w:line="360" w:lineRule="auto"/>
        <w:jc w:val="both"/>
        <w:rPr>
          <w:rFonts w:ascii="Verdana" w:eastAsia="Times New Roman" w:hAnsi="Verdana" w:cs="Times New Roman"/>
          <w:b/>
          <w:sz w:val="20"/>
          <w:szCs w:val="20"/>
          <w:u w:val="single"/>
          <w:lang w:val="es-MX" w:eastAsia="es-MX"/>
        </w:rPr>
      </w:pPr>
    </w:p>
    <w:p w:rsidR="00403BD4" w:rsidRDefault="00804A6E" w:rsidP="00403BD4">
      <w:pPr>
        <w:spacing w:after="0" w:line="360" w:lineRule="auto"/>
        <w:jc w:val="both"/>
        <w:rPr>
          <w:rFonts w:ascii="Verdana" w:eastAsia="Times New Roman" w:hAnsi="Verdana" w:cs="Times New Roman"/>
          <w:b/>
          <w:sz w:val="20"/>
          <w:szCs w:val="20"/>
          <w:u w:val="single"/>
          <w:lang w:val="es-MX" w:eastAsia="es-MX"/>
        </w:rPr>
      </w:pPr>
      <w:r w:rsidRPr="00804A6E">
        <w:rPr>
          <w:rFonts w:ascii="Verdana" w:eastAsia="Times New Roman" w:hAnsi="Verdana" w:cs="Times New Roman"/>
          <w:b/>
          <w:sz w:val="20"/>
          <w:szCs w:val="20"/>
          <w:u w:val="single"/>
          <w:lang w:val="es-MX" w:eastAsia="es-MX"/>
        </w:rPr>
        <w:t>PARÁMETROS DE EVALUACIÓN DE LAS OFERTAS</w:t>
      </w:r>
    </w:p>
    <w:p w:rsidR="009C7AE3" w:rsidRPr="00804A6E" w:rsidRDefault="009C7AE3" w:rsidP="00403BD4">
      <w:pPr>
        <w:spacing w:after="0" w:line="360" w:lineRule="auto"/>
        <w:jc w:val="both"/>
        <w:rPr>
          <w:rFonts w:ascii="Verdana" w:eastAsia="Times New Roman" w:hAnsi="Verdana" w:cs="Times New Roman"/>
          <w:sz w:val="20"/>
          <w:szCs w:val="20"/>
          <w:u w:val="single"/>
          <w:lang w:val="es-MX" w:eastAsia="es-MX"/>
        </w:rPr>
      </w:pPr>
    </w:p>
    <w:p w:rsidR="00DA3F3B" w:rsidRPr="00A42803" w:rsidRDefault="00DA3F3B" w:rsidP="00DA3F3B">
      <w:pPr>
        <w:spacing w:after="0" w:line="360" w:lineRule="auto"/>
        <w:jc w:val="both"/>
        <w:rPr>
          <w:rFonts w:ascii="Verdana" w:eastAsia="Times New Roman" w:hAnsi="Verdana" w:cs="Times New Roman"/>
          <w:sz w:val="20"/>
          <w:szCs w:val="20"/>
          <w:lang w:val="es-ES_tradnl" w:eastAsia="es-MX"/>
        </w:rPr>
      </w:pPr>
      <w:r w:rsidRPr="00A42803">
        <w:rPr>
          <w:rFonts w:ascii="Verdana" w:eastAsia="Times New Roman" w:hAnsi="Verdana" w:cs="Times New Roman"/>
          <w:b/>
          <w:sz w:val="20"/>
          <w:szCs w:val="20"/>
          <w:u w:val="single"/>
          <w:lang w:val="es-MX" w:eastAsia="es-MX" w:bidi="es-ES"/>
        </w:rPr>
        <w:t>ARTÍCULO 18°:</w:t>
      </w:r>
      <w:r w:rsidR="002C5F75" w:rsidRPr="002C5F75">
        <w:rPr>
          <w:rFonts w:ascii="Verdana" w:eastAsia="Times New Roman" w:hAnsi="Verdana" w:cs="Times New Roman"/>
          <w:b/>
          <w:sz w:val="20"/>
          <w:szCs w:val="20"/>
          <w:lang w:val="es-MX" w:eastAsia="es-MX" w:bidi="es-ES"/>
        </w:rPr>
        <w:t xml:space="preserve"> </w:t>
      </w:r>
      <w:r w:rsidRPr="00A42803">
        <w:rPr>
          <w:rFonts w:ascii="Verdana" w:eastAsia="Times New Roman" w:hAnsi="Verdana" w:cs="Times New Roman"/>
          <w:sz w:val="20"/>
          <w:szCs w:val="20"/>
          <w:lang w:val="es-ES_tradnl" w:eastAsia="es-MX"/>
        </w:rPr>
        <w:t>A efectos de determinar la propuesta más conveniente, se elaborará el cuadro comparativo de las propuestas en función de los parámetros objetivos de valoración que se establecen a continuación, el máximo puntaje que se podrá obtener es de 100 puntos distribuidos en:</w:t>
      </w:r>
    </w:p>
    <w:p w:rsidR="00DA3F3B" w:rsidRPr="00A42803" w:rsidRDefault="00DA3F3B" w:rsidP="00DA3F3B">
      <w:pPr>
        <w:spacing w:after="0" w:line="360" w:lineRule="auto"/>
        <w:jc w:val="both"/>
        <w:rPr>
          <w:rFonts w:ascii="Verdana" w:eastAsia="Times New Roman" w:hAnsi="Verdana" w:cs="Times New Roman"/>
          <w:sz w:val="20"/>
          <w:szCs w:val="20"/>
          <w:lang w:val="es-MX" w:eastAsia="es-MX"/>
        </w:rPr>
      </w:pPr>
    </w:p>
    <w:p w:rsidR="00DA3F3B" w:rsidRPr="00A42803" w:rsidRDefault="00DA3F3B" w:rsidP="00DA3F3B">
      <w:pPr>
        <w:numPr>
          <w:ilvl w:val="0"/>
          <w:numId w:val="1"/>
        </w:numPr>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Antecedentes como Proveedor. . . . . . . . . . . ..3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Precio de los Bienes a Proveer. . . . . . . . . . . . .80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Calidad de los Bienes a Proveer. . . . . . . . . . . . 15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Plazo de Entrega. . . . . . . . . . . . . . . . . . . . . . . . 2 puntos</w:t>
      </w: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sz w:val="20"/>
          <w:szCs w:val="20"/>
          <w:lang w:val="es-MX" w:eastAsia="es-MX"/>
        </w:rPr>
        <w:t xml:space="preserve">   A los fines de lo mencionado precedentemente, la metodología a emplear será la siguiente:</w:t>
      </w:r>
    </w:p>
    <w:p w:rsidR="00DA3F3B" w:rsidRPr="00953D83" w:rsidRDefault="00DA3F3B" w:rsidP="00DA3F3B">
      <w:pPr>
        <w:spacing w:after="0" w:line="360" w:lineRule="auto"/>
        <w:jc w:val="both"/>
        <w:rPr>
          <w:rFonts w:ascii="Verdana" w:eastAsia="Times New Roman" w:hAnsi="Verdana" w:cs="Times New Roman"/>
          <w:b/>
          <w:sz w:val="20"/>
          <w:szCs w:val="20"/>
          <w:u w:val="single"/>
          <w:lang w:val="es-MX" w:eastAsia="es-MX"/>
        </w:rPr>
      </w:pPr>
    </w:p>
    <w:p w:rsidR="00DA3F3B" w:rsidRDefault="00DA3F3B" w:rsidP="00DA3F3B">
      <w:pPr>
        <w:spacing w:after="0" w:line="360" w:lineRule="auto"/>
        <w:jc w:val="both"/>
        <w:rPr>
          <w:rFonts w:ascii="Verdana" w:eastAsia="Times New Roman" w:hAnsi="Verdana" w:cs="Times New Roman"/>
          <w:b/>
          <w:sz w:val="20"/>
          <w:szCs w:val="20"/>
          <w:lang w:val="es-MX" w:eastAsia="es-MX" w:bidi="es-ES"/>
        </w:rPr>
      </w:pPr>
      <w:r w:rsidRPr="00953D83">
        <w:rPr>
          <w:rFonts w:ascii="Verdana" w:eastAsia="Times New Roman" w:hAnsi="Verdana" w:cs="Times New Roman"/>
          <w:b/>
          <w:sz w:val="20"/>
          <w:szCs w:val="20"/>
          <w:u w:val="single"/>
          <w:lang w:val="es-MX" w:eastAsia="es-MX"/>
        </w:rPr>
        <w:t>a</w:t>
      </w:r>
      <w:r>
        <w:rPr>
          <w:rFonts w:ascii="Verdana" w:eastAsia="Times New Roman" w:hAnsi="Verdana" w:cs="Times New Roman"/>
          <w:b/>
          <w:sz w:val="20"/>
          <w:szCs w:val="20"/>
          <w:u w:val="single"/>
          <w:lang w:val="es-MX" w:eastAsia="es-MX"/>
        </w:rPr>
        <w:t>) ANTECEDENTES COMO PROVEEDOR (3</w:t>
      </w:r>
      <w:r w:rsidRPr="00953D83">
        <w:rPr>
          <w:rFonts w:ascii="Verdana" w:eastAsia="Times New Roman" w:hAnsi="Verdana" w:cs="Times New Roman"/>
          <w:b/>
          <w:sz w:val="20"/>
          <w:szCs w:val="20"/>
          <w:u w:val="single"/>
          <w:lang w:val="es-MX" w:eastAsia="es-MX"/>
        </w:rPr>
        <w:t xml:space="preserve">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1) A los oferentes que, como proveedor del Estado Provincial no hayan sufrido penalidad, ni </w:t>
      </w:r>
      <w:r>
        <w:rPr>
          <w:rFonts w:ascii="Verdana" w:eastAsia="Times New Roman" w:hAnsi="Verdana" w:cs="Times New Roman"/>
          <w:sz w:val="20"/>
          <w:szCs w:val="20"/>
          <w:lang w:val="es-MX" w:eastAsia="es-MX" w:bidi="es-ES"/>
        </w:rPr>
        <w:t>suspensión,</w:t>
      </w:r>
      <w:r w:rsidRPr="00FC238E">
        <w:rPr>
          <w:rFonts w:ascii="Verdana" w:eastAsia="Times New Roman" w:hAnsi="Verdana" w:cs="Times New Roman"/>
          <w:sz w:val="20"/>
          <w:szCs w:val="20"/>
          <w:lang w:val="es-MX" w:eastAsia="es-MX" w:bidi="es-ES"/>
        </w:rPr>
        <w:t xml:space="preserve"> ni inhabilitación alguna, según lo informado oportunamente por el Registro de Proveedo</w:t>
      </w:r>
      <w:r>
        <w:rPr>
          <w:rFonts w:ascii="Verdana" w:eastAsia="Times New Roman" w:hAnsi="Verdana" w:cs="Times New Roman"/>
          <w:sz w:val="20"/>
          <w:szCs w:val="20"/>
          <w:lang w:val="es-MX" w:eastAsia="es-MX" w:bidi="es-ES"/>
        </w:rPr>
        <w:t xml:space="preserve">res del Estado Provincial: </w:t>
      </w:r>
      <w:r w:rsidRPr="00EA49A5">
        <w:rPr>
          <w:rFonts w:ascii="Verdana" w:eastAsia="Times New Roman" w:hAnsi="Verdana" w:cs="Times New Roman"/>
          <w:b/>
          <w:bCs/>
          <w:sz w:val="20"/>
          <w:szCs w:val="20"/>
          <w:lang w:val="es-MX" w:eastAsia="es-MX" w:bidi="es-ES"/>
        </w:rPr>
        <w:t>Tres (3)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 2) A los oferentes que, como proveedor del Estado Provincial hayan incurrido en penalidad</w:t>
      </w:r>
      <w:r>
        <w:rPr>
          <w:rFonts w:ascii="Verdana" w:eastAsia="Times New Roman" w:hAnsi="Verdana" w:cs="Times New Roman"/>
          <w:sz w:val="20"/>
          <w:szCs w:val="20"/>
          <w:lang w:val="es-MX" w:eastAsia="es-MX" w:bidi="es-ES"/>
        </w:rPr>
        <w:t>/es</w:t>
      </w:r>
      <w:r w:rsidRPr="00FC238E">
        <w:rPr>
          <w:rFonts w:ascii="Verdana" w:eastAsia="Times New Roman" w:hAnsi="Verdana" w:cs="Times New Roman"/>
          <w:sz w:val="20"/>
          <w:szCs w:val="20"/>
          <w:lang w:val="es-MX" w:eastAsia="es-MX" w:bidi="es-ES"/>
        </w:rPr>
        <w:t xml:space="preserve"> según lo informado oportunamente por el Registro de Proveed</w:t>
      </w:r>
      <w:r>
        <w:rPr>
          <w:rFonts w:ascii="Verdana" w:eastAsia="Times New Roman" w:hAnsi="Verdana" w:cs="Times New Roman"/>
          <w:sz w:val="20"/>
          <w:szCs w:val="20"/>
          <w:lang w:val="es-MX" w:eastAsia="es-MX" w:bidi="es-ES"/>
        </w:rPr>
        <w:t xml:space="preserve">ores del Estado Provincial: </w:t>
      </w:r>
      <w:r w:rsidRPr="00EA49A5">
        <w:rPr>
          <w:rFonts w:ascii="Verdana" w:eastAsia="Times New Roman" w:hAnsi="Verdana" w:cs="Times New Roman"/>
          <w:b/>
          <w:bCs/>
          <w:sz w:val="20"/>
          <w:szCs w:val="20"/>
          <w:lang w:val="es-MX" w:eastAsia="es-MX" w:bidi="es-ES"/>
        </w:rPr>
        <w:t>Dos (2)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3) A los oferentes que, como proveedor del Estado Provincial hayan incurrido en </w:t>
      </w:r>
      <w:r>
        <w:rPr>
          <w:rFonts w:ascii="Verdana" w:eastAsia="Times New Roman" w:hAnsi="Verdana" w:cs="Times New Roman"/>
          <w:sz w:val="20"/>
          <w:szCs w:val="20"/>
          <w:lang w:val="es-MX" w:eastAsia="es-MX" w:bidi="es-ES"/>
        </w:rPr>
        <w:t>suspensión/es</w:t>
      </w:r>
      <w:r w:rsidRPr="00FC238E">
        <w:rPr>
          <w:rFonts w:ascii="Verdana" w:eastAsia="Times New Roman" w:hAnsi="Verdana" w:cs="Times New Roman"/>
          <w:sz w:val="20"/>
          <w:szCs w:val="20"/>
          <w:lang w:val="es-MX" w:eastAsia="es-MX" w:bidi="es-ES"/>
        </w:rPr>
        <w:t xml:space="preserve"> según lo informado oportunamente por el Registro de Provee</w:t>
      </w:r>
      <w:r>
        <w:rPr>
          <w:rFonts w:ascii="Verdana" w:eastAsia="Times New Roman" w:hAnsi="Verdana" w:cs="Times New Roman"/>
          <w:sz w:val="20"/>
          <w:szCs w:val="20"/>
          <w:lang w:val="es-MX" w:eastAsia="es-MX" w:bidi="es-ES"/>
        </w:rPr>
        <w:t xml:space="preserve">dores del Estado Provincial: </w:t>
      </w:r>
      <w:r w:rsidRPr="00EA49A5">
        <w:rPr>
          <w:rFonts w:ascii="Verdana" w:eastAsia="Times New Roman" w:hAnsi="Verdana" w:cs="Times New Roman"/>
          <w:b/>
          <w:bCs/>
          <w:sz w:val="20"/>
          <w:szCs w:val="20"/>
          <w:lang w:val="es-MX" w:eastAsia="es-MX" w:bidi="es-ES"/>
        </w:rPr>
        <w:t>Un (1) Punto</w:t>
      </w:r>
      <w:r w:rsidRPr="00FC238E">
        <w:rPr>
          <w:rFonts w:ascii="Verdana" w:eastAsia="Times New Roman" w:hAnsi="Verdana" w:cs="Times New Roman"/>
          <w:sz w:val="20"/>
          <w:szCs w:val="20"/>
          <w:lang w:val="es-MX" w:eastAsia="es-MX" w:bidi="es-ES"/>
        </w:rPr>
        <w:t>.</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4) A los oferentes que, como proveedor del Estado Provincial hayan incurrido en </w:t>
      </w:r>
      <w:r>
        <w:rPr>
          <w:rFonts w:ascii="Verdana" w:eastAsia="Times New Roman" w:hAnsi="Verdana" w:cs="Times New Roman"/>
          <w:sz w:val="20"/>
          <w:szCs w:val="20"/>
          <w:lang w:val="es-MX" w:eastAsia="es-MX" w:bidi="es-ES"/>
        </w:rPr>
        <w:t>inhabilitación/es</w:t>
      </w:r>
      <w:r w:rsidRPr="00FC238E">
        <w:rPr>
          <w:rFonts w:ascii="Verdana" w:eastAsia="Times New Roman" w:hAnsi="Verdana" w:cs="Times New Roman"/>
          <w:sz w:val="20"/>
          <w:szCs w:val="20"/>
          <w:lang w:val="es-MX" w:eastAsia="es-MX" w:bidi="es-ES"/>
        </w:rPr>
        <w:t xml:space="preserve">, según lo informado oportunamente por el Registro de Proveedores del Estado Provincial: </w:t>
      </w:r>
      <w:r>
        <w:rPr>
          <w:rFonts w:ascii="Verdana" w:eastAsia="Times New Roman" w:hAnsi="Verdana" w:cs="Times New Roman"/>
          <w:b/>
          <w:bCs/>
          <w:sz w:val="20"/>
          <w:szCs w:val="20"/>
          <w:lang w:val="es-MX" w:eastAsia="es-MX" w:bidi="es-ES"/>
        </w:rPr>
        <w:t>C</w:t>
      </w:r>
      <w:r w:rsidRPr="00EA49A5">
        <w:rPr>
          <w:rFonts w:ascii="Verdana" w:eastAsia="Times New Roman" w:hAnsi="Verdana" w:cs="Times New Roman"/>
          <w:b/>
          <w:bCs/>
          <w:sz w:val="20"/>
          <w:szCs w:val="20"/>
          <w:lang w:val="es-MX" w:eastAsia="es-MX" w:bidi="es-ES"/>
        </w:rPr>
        <w:t>ero (0) Puntos.</w:t>
      </w:r>
    </w:p>
    <w:p w:rsidR="00DA3F3B" w:rsidRPr="004B6BDD" w:rsidRDefault="00DA3F3B" w:rsidP="00DA3F3B">
      <w:pPr>
        <w:spacing w:after="0" w:line="360" w:lineRule="auto"/>
        <w:jc w:val="both"/>
        <w:rPr>
          <w:rFonts w:ascii="Verdana" w:eastAsia="Times New Roman" w:hAnsi="Verdana" w:cs="Times New Roman"/>
          <w:sz w:val="20"/>
          <w:szCs w:val="20"/>
          <w:lang w:val="es-MX" w:eastAsia="es-MX" w:bidi="es-ES"/>
        </w:rPr>
      </w:pPr>
    </w:p>
    <w:p w:rsidR="00DA3F3B"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b)</w:t>
      </w:r>
      <w:r w:rsidRPr="00953D83">
        <w:rPr>
          <w:rFonts w:ascii="Verdana" w:eastAsia="Times New Roman" w:hAnsi="Verdana" w:cs="Times New Roman"/>
          <w:b/>
          <w:sz w:val="20"/>
          <w:szCs w:val="20"/>
          <w:u w:val="single"/>
          <w:lang w:val="es-MX" w:eastAsia="es-MX"/>
        </w:rPr>
        <w:t xml:space="preserve"> PRECIOS DE LOS BIENES A PROVEER (80 PUNTOS):</w:t>
      </w:r>
      <w:r w:rsidRPr="00953D83">
        <w:rPr>
          <w:rFonts w:ascii="Verdana" w:eastAsia="Times New Roman" w:hAnsi="Verdana" w:cs="Times New Roman"/>
          <w:sz w:val="20"/>
          <w:szCs w:val="20"/>
          <w:lang w:val="es-MX" w:eastAsia="es-MX"/>
        </w:rPr>
        <w:t xml:space="preserve">se asignará el mayor puntaje a la oferta que, siendo formal y técnicamente admisible, resulte ser la de menor precio. Las demás serán puntuadas conforme la regla de proporcionalidad inversa. </w:t>
      </w: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c)</w:t>
      </w:r>
      <w:r w:rsidRPr="00953D83">
        <w:rPr>
          <w:rFonts w:ascii="Verdana" w:eastAsia="Times New Roman" w:hAnsi="Verdana" w:cs="Times New Roman"/>
          <w:b/>
          <w:sz w:val="20"/>
          <w:szCs w:val="20"/>
          <w:u w:val="single"/>
          <w:lang w:val="es-MX" w:eastAsia="es-MX"/>
        </w:rPr>
        <w:t xml:space="preserve"> CAL</w:t>
      </w:r>
      <w:r>
        <w:rPr>
          <w:rFonts w:ascii="Verdana" w:eastAsia="Times New Roman" w:hAnsi="Verdana" w:cs="Times New Roman"/>
          <w:b/>
          <w:sz w:val="20"/>
          <w:szCs w:val="20"/>
          <w:u w:val="single"/>
          <w:lang w:val="es-MX" w:eastAsia="es-MX"/>
        </w:rPr>
        <w:t>IDAD DE LOS BIENES A PROVEER (15</w:t>
      </w:r>
      <w:r w:rsidRPr="00953D83">
        <w:rPr>
          <w:rFonts w:ascii="Verdana" w:eastAsia="Times New Roman" w:hAnsi="Verdana" w:cs="Times New Roman"/>
          <w:b/>
          <w:sz w:val="20"/>
          <w:szCs w:val="20"/>
          <w:u w:val="single"/>
          <w:lang w:val="es-MX" w:eastAsia="es-MX"/>
        </w:rPr>
        <w:t xml:space="preserve"> PUNTOS):</w:t>
      </w:r>
      <w:r w:rsidRPr="00953D83">
        <w:rPr>
          <w:rFonts w:ascii="Verdana" w:eastAsia="Times New Roman" w:hAnsi="Verdana" w:cs="Times New Roman"/>
          <w:sz w:val="20"/>
          <w:szCs w:val="20"/>
          <w:lang w:val="es-ES_tradnl" w:eastAsia="es-MX"/>
        </w:rPr>
        <w:t xml:space="preserve">En cuanto a este factor, la puntuación se realizará tomando como base la calidad de los bienes ofrecidos en cuanto a si cumple con las cualidades solicitadas, la </w:t>
      </w:r>
      <w:r w:rsidRPr="00953D83">
        <w:rPr>
          <w:rFonts w:ascii="Verdana" w:eastAsia="Times New Roman" w:hAnsi="Verdana" w:cs="Times New Roman"/>
          <w:sz w:val="20"/>
          <w:szCs w:val="20"/>
          <w:lang w:val="es-MX" w:eastAsia="es-MX"/>
        </w:rPr>
        <w:t xml:space="preserve">de Comisión </w:t>
      </w:r>
      <w:r w:rsidRPr="00953D83">
        <w:rPr>
          <w:rFonts w:ascii="Verdana" w:eastAsia="Times New Roman" w:hAnsi="Verdana" w:cs="Times New Roman"/>
          <w:sz w:val="20"/>
          <w:szCs w:val="20"/>
          <w:lang w:val="es-MX" w:eastAsia="es-MX"/>
        </w:rPr>
        <w:lastRenderedPageBreak/>
        <w:t>Evaluadora podrá solicitar informe técnico de peritos en la materia, si correspondiere, la calidad de los bienes a proveer se calificará de acuerdo a la siguiente escala:</w:t>
      </w:r>
    </w:p>
    <w:p w:rsidR="00B23C29" w:rsidRDefault="00B23C29" w:rsidP="00DA3F3B">
      <w:pPr>
        <w:spacing w:after="0" w:line="360" w:lineRule="auto"/>
        <w:jc w:val="both"/>
        <w:rPr>
          <w:rFonts w:ascii="Verdana" w:eastAsia="Times New Roman" w:hAnsi="Verdana" w:cs="Times New Roman"/>
          <w:b/>
          <w:sz w:val="20"/>
          <w:szCs w:val="20"/>
          <w:lang w:val="es-MX" w:eastAsia="es-MX"/>
        </w:rPr>
      </w:pPr>
    </w:p>
    <w:p w:rsidR="00DA3F3B" w:rsidRPr="00953D83" w:rsidRDefault="00A42803" w:rsidP="00DA3F3B">
      <w:pPr>
        <w:spacing w:after="0" w:line="360" w:lineRule="auto"/>
        <w:jc w:val="both"/>
        <w:rPr>
          <w:rFonts w:ascii="Verdana" w:eastAsia="Times New Roman" w:hAnsi="Verdana" w:cs="Times New Roman"/>
          <w:b/>
          <w:sz w:val="20"/>
          <w:szCs w:val="20"/>
          <w:lang w:val="es-MX" w:eastAsia="es-MX"/>
        </w:rPr>
      </w:pPr>
      <w:r>
        <w:rPr>
          <w:rFonts w:ascii="Verdana" w:eastAsia="Times New Roman" w:hAnsi="Verdana" w:cs="Times New Roman"/>
          <w:b/>
          <w:sz w:val="20"/>
          <w:szCs w:val="20"/>
          <w:lang w:val="es-MX" w:eastAsia="es-MX"/>
        </w:rPr>
        <w:t xml:space="preserve">            </w:t>
      </w:r>
      <w:r w:rsidR="00DA3F3B" w:rsidRPr="00953D83">
        <w:rPr>
          <w:rFonts w:ascii="Verdana" w:eastAsia="Times New Roman" w:hAnsi="Verdana" w:cs="Times New Roman"/>
          <w:b/>
          <w:sz w:val="20"/>
          <w:szCs w:val="20"/>
          <w:lang w:val="es-MX" w:eastAsia="es-MX"/>
        </w:rPr>
        <w:t>M</w:t>
      </w:r>
      <w:r w:rsidR="00DA3F3B">
        <w:rPr>
          <w:rFonts w:ascii="Verdana" w:eastAsia="Times New Roman" w:hAnsi="Verdana" w:cs="Times New Roman"/>
          <w:b/>
          <w:sz w:val="20"/>
          <w:szCs w:val="20"/>
          <w:lang w:val="es-MX" w:eastAsia="es-MX"/>
        </w:rPr>
        <w:t>UY BUENO. . . . . . . . . . . 15</w:t>
      </w:r>
      <w:r w:rsidR="00DA3F3B" w:rsidRPr="00953D83">
        <w:rPr>
          <w:rFonts w:ascii="Verdana" w:eastAsia="Times New Roman" w:hAnsi="Verdana" w:cs="Times New Roman"/>
          <w:b/>
          <w:sz w:val="20"/>
          <w:szCs w:val="20"/>
          <w:lang w:val="es-MX" w:eastAsia="es-MX"/>
        </w:rPr>
        <w:t xml:space="preserve"> puntos</w:t>
      </w:r>
    </w:p>
    <w:p w:rsidR="00DA3F3B" w:rsidRPr="00953D83" w:rsidRDefault="00A42803" w:rsidP="00DA3F3B">
      <w:pPr>
        <w:spacing w:after="0" w:line="360" w:lineRule="auto"/>
        <w:jc w:val="both"/>
        <w:rPr>
          <w:rFonts w:ascii="Verdana" w:eastAsia="Times New Roman" w:hAnsi="Verdana" w:cs="Times New Roman"/>
          <w:b/>
          <w:sz w:val="20"/>
          <w:szCs w:val="20"/>
          <w:lang w:val="es-MX" w:eastAsia="es-MX"/>
        </w:rPr>
      </w:pPr>
      <w:r>
        <w:rPr>
          <w:rFonts w:ascii="Verdana" w:eastAsia="Times New Roman" w:hAnsi="Verdana" w:cs="Times New Roman"/>
          <w:b/>
          <w:sz w:val="20"/>
          <w:szCs w:val="20"/>
          <w:lang w:val="es-MX" w:eastAsia="es-MX"/>
        </w:rPr>
        <w:t xml:space="preserve">            </w:t>
      </w:r>
      <w:r w:rsidR="00DA3F3B" w:rsidRPr="00953D83">
        <w:rPr>
          <w:rFonts w:ascii="Verdana" w:eastAsia="Times New Roman" w:hAnsi="Verdana" w:cs="Times New Roman"/>
          <w:b/>
          <w:sz w:val="20"/>
          <w:szCs w:val="20"/>
          <w:lang w:val="es-MX" w:eastAsia="es-MX"/>
        </w:rPr>
        <w:t>BUENO. . . . . . . . . . . . . . . 05 Puntos</w:t>
      </w:r>
    </w:p>
    <w:p w:rsidR="00DA3F3B" w:rsidRPr="00953D83" w:rsidRDefault="00DA3F3B" w:rsidP="00DA3F3B">
      <w:pPr>
        <w:spacing w:after="0" w:line="360" w:lineRule="auto"/>
        <w:jc w:val="both"/>
        <w:rPr>
          <w:rFonts w:ascii="Verdana" w:eastAsia="Times New Roman" w:hAnsi="Verdana" w:cs="Times New Roman"/>
          <w:b/>
          <w:sz w:val="20"/>
          <w:szCs w:val="20"/>
          <w:lang w:val="es-MX" w:eastAsia="es-MX"/>
        </w:rPr>
      </w:pPr>
    </w:p>
    <w:p w:rsidR="00DA3F3B" w:rsidRDefault="00DA3F3B" w:rsidP="00DA3F3B">
      <w:pPr>
        <w:pStyle w:val="Prrafodelista"/>
        <w:numPr>
          <w:ilvl w:val="0"/>
          <w:numId w:val="12"/>
        </w:numPr>
        <w:spacing w:after="0" w:line="360" w:lineRule="auto"/>
        <w:ind w:left="284"/>
        <w:jc w:val="both"/>
        <w:rPr>
          <w:rFonts w:ascii="Verdana" w:eastAsia="Times New Roman" w:hAnsi="Verdana" w:cs="Times New Roman"/>
          <w:sz w:val="20"/>
          <w:szCs w:val="20"/>
          <w:lang w:val="es-MX" w:eastAsia="es-MX"/>
        </w:rPr>
      </w:pPr>
      <w:r w:rsidRPr="00A21432">
        <w:rPr>
          <w:rFonts w:ascii="Verdana" w:eastAsia="Times New Roman" w:hAnsi="Verdana" w:cs="Times New Roman"/>
          <w:b/>
          <w:sz w:val="20"/>
          <w:szCs w:val="20"/>
          <w:u w:val="single"/>
          <w:lang w:val="es-MX" w:eastAsia="es-MX"/>
        </w:rPr>
        <w:t>PLAZO DE ENTREGA (02 PUNTOS):</w:t>
      </w:r>
      <w:r w:rsidRPr="00A21432">
        <w:rPr>
          <w:rFonts w:ascii="Verdana" w:eastAsia="Times New Roman" w:hAnsi="Verdana" w:cs="Times New Roman"/>
          <w:sz w:val="20"/>
          <w:szCs w:val="20"/>
          <w:lang w:val="es-MX" w:eastAsia="es-MX"/>
        </w:rPr>
        <w:t xml:space="preserve">A aquellas ofertas </w:t>
      </w:r>
      <w:r>
        <w:rPr>
          <w:rFonts w:ascii="Verdana" w:eastAsia="Times New Roman" w:hAnsi="Verdana" w:cs="Times New Roman"/>
          <w:sz w:val="20"/>
          <w:szCs w:val="20"/>
          <w:lang w:val="es-MX" w:eastAsia="es-MX"/>
        </w:rPr>
        <w:t xml:space="preserve">que propongan un </w:t>
      </w:r>
      <w:r w:rsidRPr="00A21432">
        <w:rPr>
          <w:rFonts w:ascii="Verdana" w:eastAsia="Times New Roman" w:hAnsi="Verdana" w:cs="Times New Roman"/>
          <w:sz w:val="20"/>
          <w:szCs w:val="20"/>
          <w:lang w:val="es-MX" w:eastAsia="es-MX"/>
        </w:rPr>
        <w:t xml:space="preserve">plazo de entrega </w:t>
      </w:r>
      <w:r>
        <w:rPr>
          <w:rFonts w:ascii="Verdana" w:eastAsia="Times New Roman" w:hAnsi="Verdana" w:cs="Times New Roman"/>
          <w:sz w:val="20"/>
          <w:szCs w:val="20"/>
          <w:lang w:val="es-MX" w:eastAsia="es-MX"/>
        </w:rPr>
        <w:t>dentro de lo estipulado en</w:t>
      </w:r>
      <w:r w:rsidR="009F5187">
        <w:rPr>
          <w:rFonts w:ascii="Verdana" w:eastAsia="Times New Roman" w:hAnsi="Verdana" w:cs="Times New Roman"/>
          <w:sz w:val="20"/>
          <w:szCs w:val="20"/>
          <w:lang w:val="es-MX" w:eastAsia="es-MX"/>
        </w:rPr>
        <w:t xml:space="preserve"> el</w:t>
      </w:r>
      <w:r>
        <w:rPr>
          <w:rFonts w:ascii="Verdana" w:eastAsia="Times New Roman" w:hAnsi="Verdana" w:cs="Times New Roman"/>
          <w:sz w:val="20"/>
          <w:szCs w:val="20"/>
          <w:lang w:val="es-MX" w:eastAsia="es-MX"/>
        </w:rPr>
        <w:t xml:space="preserve"> presente</w:t>
      </w:r>
      <w:r w:rsidR="009F5187">
        <w:rPr>
          <w:rFonts w:ascii="Verdana" w:eastAsia="Times New Roman" w:hAnsi="Verdana" w:cs="Times New Roman"/>
          <w:sz w:val="20"/>
          <w:szCs w:val="20"/>
          <w:lang w:val="es-MX" w:eastAsia="es-MX"/>
        </w:rPr>
        <w:t xml:space="preserve"> pliego de</w:t>
      </w:r>
      <w:r w:rsidR="0040433B">
        <w:rPr>
          <w:rFonts w:ascii="Verdana" w:eastAsia="Times New Roman" w:hAnsi="Verdana" w:cs="Times New Roman"/>
          <w:sz w:val="20"/>
          <w:szCs w:val="20"/>
          <w:lang w:val="es-MX" w:eastAsia="es-MX"/>
        </w:rPr>
        <w:t xml:space="preserve"> </w:t>
      </w:r>
      <w:r w:rsidR="00A55FAE">
        <w:rPr>
          <w:rFonts w:ascii="Verdana" w:eastAsia="Times New Roman" w:hAnsi="Verdana" w:cs="Times New Roman"/>
          <w:sz w:val="20"/>
          <w:szCs w:val="20"/>
          <w:lang w:val="es-MX" w:eastAsia="es-MX"/>
        </w:rPr>
        <w:t>Bases</w:t>
      </w:r>
      <w:r w:rsidR="009F5187">
        <w:rPr>
          <w:rFonts w:ascii="Verdana" w:eastAsia="Times New Roman" w:hAnsi="Verdana" w:cs="Times New Roman"/>
          <w:sz w:val="20"/>
          <w:szCs w:val="20"/>
          <w:lang w:val="es-MX" w:eastAsia="es-MX"/>
        </w:rPr>
        <w:t xml:space="preserve"> y condiciones particulares</w:t>
      </w:r>
      <w:r w:rsidR="00A42803">
        <w:rPr>
          <w:rFonts w:ascii="Verdana" w:eastAsia="Times New Roman" w:hAnsi="Verdana" w:cs="Times New Roman"/>
          <w:sz w:val="20"/>
          <w:szCs w:val="20"/>
          <w:lang w:val="es-MX" w:eastAsia="es-MX"/>
        </w:rPr>
        <w:t xml:space="preserve"> </w:t>
      </w:r>
      <w:r w:rsidRPr="00A21432">
        <w:rPr>
          <w:rFonts w:ascii="Verdana" w:eastAsia="Times New Roman" w:hAnsi="Verdana" w:cs="Times New Roman"/>
          <w:sz w:val="20"/>
          <w:szCs w:val="20"/>
          <w:lang w:val="es-MX" w:eastAsia="es-MX"/>
        </w:rPr>
        <w:t xml:space="preserve">se asignará </w:t>
      </w:r>
      <w:r>
        <w:rPr>
          <w:rFonts w:ascii="Verdana" w:eastAsia="Times New Roman" w:hAnsi="Verdana" w:cs="Times New Roman"/>
          <w:sz w:val="20"/>
          <w:szCs w:val="20"/>
          <w:lang w:val="es-MX" w:eastAsia="es-MX"/>
        </w:rPr>
        <w:t>este factor</w:t>
      </w:r>
      <w:r w:rsidRPr="00A21432">
        <w:rPr>
          <w:rFonts w:ascii="Verdana" w:eastAsia="Times New Roman" w:hAnsi="Verdana" w:cs="Times New Roman"/>
          <w:sz w:val="20"/>
          <w:szCs w:val="20"/>
          <w:lang w:val="es-MX" w:eastAsia="es-MX"/>
        </w:rPr>
        <w:t xml:space="preserve"> de acuerdo a la siguiente escala</w:t>
      </w:r>
      <w:r>
        <w:rPr>
          <w:rFonts w:ascii="Verdana" w:eastAsia="Times New Roman" w:hAnsi="Verdana" w:cs="Times New Roman"/>
          <w:sz w:val="20"/>
          <w:szCs w:val="20"/>
          <w:lang w:val="es-MX" w:eastAsia="es-MX"/>
        </w:rPr>
        <w:t xml:space="preserve"> teniendo en cuenta el plazo fijado por cada oferente</w:t>
      </w:r>
      <w:r w:rsidRPr="00A21432">
        <w:rPr>
          <w:rFonts w:ascii="Verdana" w:eastAsia="Times New Roman" w:hAnsi="Verdana" w:cs="Times New Roman"/>
          <w:sz w:val="20"/>
          <w:szCs w:val="20"/>
          <w:lang w:val="es-MX" w:eastAsia="es-MX"/>
        </w:rPr>
        <w:t>:</w:t>
      </w:r>
    </w:p>
    <w:p w:rsidR="00DA3F3B" w:rsidRDefault="00DA3F3B" w:rsidP="00DA3F3B">
      <w:pPr>
        <w:pStyle w:val="Prrafodelista"/>
        <w:spacing w:after="0" w:line="360" w:lineRule="auto"/>
        <w:ind w:left="284"/>
        <w:jc w:val="both"/>
        <w:rPr>
          <w:rFonts w:ascii="Verdana" w:eastAsia="Times New Roman" w:hAnsi="Verdana" w:cs="Times New Roman"/>
          <w:sz w:val="20"/>
          <w:szCs w:val="20"/>
          <w:lang w:val="es-MX" w:eastAsia="es-MX"/>
        </w:rPr>
      </w:pPr>
    </w:p>
    <w:p w:rsidR="00DA3F3B" w:rsidRPr="00A42803" w:rsidRDefault="00DA3F3B" w:rsidP="00DA3F3B">
      <w:pPr>
        <w:pStyle w:val="Prrafodelista"/>
        <w:spacing w:after="0" w:line="360" w:lineRule="auto"/>
        <w:ind w:left="284"/>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De</w:t>
      </w:r>
      <w:r w:rsidR="00055BC6">
        <w:rPr>
          <w:rFonts w:ascii="Verdana" w:eastAsia="Times New Roman" w:hAnsi="Verdana" w:cs="Times New Roman"/>
          <w:b/>
          <w:sz w:val="20"/>
          <w:szCs w:val="20"/>
          <w:lang w:val="es-MX" w:eastAsia="es-MX"/>
        </w:rPr>
        <w:t xml:space="preserve"> </w:t>
      </w:r>
      <w:r w:rsidR="00EB6849">
        <w:rPr>
          <w:rFonts w:ascii="Verdana" w:eastAsia="Times New Roman" w:hAnsi="Verdana" w:cs="Times New Roman"/>
          <w:b/>
          <w:sz w:val="20"/>
          <w:szCs w:val="20"/>
          <w:lang w:val="es-MX" w:eastAsia="es-MX"/>
        </w:rPr>
        <w:t>Uno (1) a Dos</w:t>
      </w:r>
      <w:r w:rsidRPr="00A42803">
        <w:rPr>
          <w:rFonts w:ascii="Verdana" w:eastAsia="Times New Roman" w:hAnsi="Verdana" w:cs="Times New Roman"/>
          <w:b/>
          <w:sz w:val="20"/>
          <w:szCs w:val="20"/>
          <w:lang w:val="es-MX" w:eastAsia="es-MX"/>
        </w:rPr>
        <w:t xml:space="preserve"> (0</w:t>
      </w:r>
      <w:r w:rsidR="00EB6849">
        <w:rPr>
          <w:rFonts w:ascii="Verdana" w:eastAsia="Times New Roman" w:hAnsi="Verdana" w:cs="Times New Roman"/>
          <w:b/>
          <w:sz w:val="20"/>
          <w:szCs w:val="20"/>
          <w:lang w:val="es-MX" w:eastAsia="es-MX"/>
        </w:rPr>
        <w:t>2</w:t>
      </w:r>
      <w:r w:rsidRPr="00A42803">
        <w:rPr>
          <w:rFonts w:ascii="Verdana" w:eastAsia="Times New Roman" w:hAnsi="Verdana" w:cs="Times New Roman"/>
          <w:b/>
          <w:sz w:val="20"/>
          <w:szCs w:val="20"/>
          <w:lang w:val="es-MX" w:eastAsia="es-MX"/>
        </w:rPr>
        <w:t xml:space="preserve">) días </w:t>
      </w:r>
      <w:r w:rsidR="00A42803" w:rsidRPr="00A42803">
        <w:rPr>
          <w:rFonts w:ascii="Verdana" w:eastAsia="Times New Roman" w:hAnsi="Verdana" w:cs="Times New Roman"/>
          <w:b/>
          <w:sz w:val="20"/>
          <w:szCs w:val="20"/>
          <w:lang w:val="es-MX" w:eastAsia="es-MX"/>
        </w:rPr>
        <w:t>HABILES</w:t>
      </w:r>
      <w:r w:rsidRPr="00A42803">
        <w:rPr>
          <w:rFonts w:ascii="Verdana" w:eastAsia="Times New Roman" w:hAnsi="Verdana" w:cs="Times New Roman"/>
          <w:b/>
          <w:sz w:val="20"/>
          <w:szCs w:val="20"/>
          <w:lang w:val="es-MX" w:eastAsia="es-MX"/>
        </w:rPr>
        <w:t>…………………2 Puntos</w:t>
      </w:r>
    </w:p>
    <w:p w:rsidR="00DA3F3B" w:rsidRDefault="00DA3F3B" w:rsidP="00DA3F3B">
      <w:pPr>
        <w:pStyle w:val="Prrafodelista"/>
        <w:spacing w:after="0" w:line="360" w:lineRule="auto"/>
        <w:ind w:left="284"/>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 xml:space="preserve">De </w:t>
      </w:r>
      <w:r w:rsidR="00EB6849">
        <w:rPr>
          <w:rFonts w:ascii="Verdana" w:eastAsia="Times New Roman" w:hAnsi="Verdana" w:cs="Times New Roman"/>
          <w:b/>
          <w:sz w:val="20"/>
          <w:szCs w:val="20"/>
          <w:lang w:val="es-MX" w:eastAsia="es-MX"/>
        </w:rPr>
        <w:t>Tres</w:t>
      </w:r>
      <w:r w:rsidRPr="00A42803">
        <w:rPr>
          <w:rFonts w:ascii="Verdana" w:eastAsia="Times New Roman" w:hAnsi="Verdana" w:cs="Times New Roman"/>
          <w:b/>
          <w:sz w:val="20"/>
          <w:szCs w:val="20"/>
          <w:lang w:val="es-MX" w:eastAsia="es-MX"/>
        </w:rPr>
        <w:t xml:space="preserve"> (0</w:t>
      </w:r>
      <w:r w:rsidR="002B79B4">
        <w:rPr>
          <w:rFonts w:ascii="Verdana" w:eastAsia="Times New Roman" w:hAnsi="Verdana" w:cs="Times New Roman"/>
          <w:b/>
          <w:sz w:val="20"/>
          <w:szCs w:val="20"/>
          <w:lang w:val="es-MX" w:eastAsia="es-MX"/>
        </w:rPr>
        <w:t>3</w:t>
      </w:r>
      <w:r w:rsidRPr="00A42803">
        <w:rPr>
          <w:rFonts w:ascii="Verdana" w:eastAsia="Times New Roman" w:hAnsi="Verdana" w:cs="Times New Roman"/>
          <w:b/>
          <w:sz w:val="20"/>
          <w:szCs w:val="20"/>
          <w:lang w:val="es-MX" w:eastAsia="es-MX"/>
        </w:rPr>
        <w:t xml:space="preserve">) a </w:t>
      </w:r>
      <w:r w:rsidR="00EB6849">
        <w:rPr>
          <w:rFonts w:ascii="Verdana" w:eastAsia="Times New Roman" w:hAnsi="Verdana" w:cs="Times New Roman"/>
          <w:b/>
          <w:sz w:val="20"/>
          <w:szCs w:val="20"/>
          <w:lang w:val="es-MX" w:eastAsia="es-MX"/>
        </w:rPr>
        <w:t>Cinco</w:t>
      </w:r>
      <w:r w:rsidRPr="00A42803">
        <w:rPr>
          <w:rFonts w:ascii="Verdana" w:eastAsia="Times New Roman" w:hAnsi="Verdana" w:cs="Times New Roman"/>
          <w:b/>
          <w:sz w:val="20"/>
          <w:szCs w:val="20"/>
          <w:lang w:val="es-MX" w:eastAsia="es-MX"/>
        </w:rPr>
        <w:t xml:space="preserve"> (</w:t>
      </w:r>
      <w:r w:rsidR="00EB6849">
        <w:rPr>
          <w:rFonts w:ascii="Verdana" w:eastAsia="Times New Roman" w:hAnsi="Verdana" w:cs="Times New Roman"/>
          <w:b/>
          <w:sz w:val="20"/>
          <w:szCs w:val="20"/>
          <w:lang w:val="es-MX" w:eastAsia="es-MX"/>
        </w:rPr>
        <w:t>05</w:t>
      </w:r>
      <w:r w:rsidRPr="00A42803">
        <w:rPr>
          <w:rFonts w:ascii="Verdana" w:eastAsia="Times New Roman" w:hAnsi="Verdana" w:cs="Times New Roman"/>
          <w:b/>
          <w:sz w:val="20"/>
          <w:szCs w:val="20"/>
          <w:lang w:val="es-MX" w:eastAsia="es-MX"/>
        </w:rPr>
        <w:t xml:space="preserve">) días </w:t>
      </w:r>
      <w:r w:rsidR="00A42803" w:rsidRPr="00A42803">
        <w:rPr>
          <w:rFonts w:ascii="Verdana" w:eastAsia="Times New Roman" w:hAnsi="Verdana" w:cs="Times New Roman"/>
          <w:b/>
          <w:sz w:val="20"/>
          <w:szCs w:val="20"/>
          <w:lang w:val="es-MX" w:eastAsia="es-MX"/>
        </w:rPr>
        <w:t>HABILES</w:t>
      </w:r>
      <w:r w:rsidRPr="00A42803">
        <w:rPr>
          <w:rFonts w:ascii="Verdana" w:eastAsia="Times New Roman" w:hAnsi="Verdana" w:cs="Times New Roman"/>
          <w:b/>
          <w:sz w:val="20"/>
          <w:szCs w:val="20"/>
          <w:lang w:val="es-MX" w:eastAsia="es-MX"/>
        </w:rPr>
        <w:t>……………......1 Puntos</w:t>
      </w:r>
    </w:p>
    <w:p w:rsidR="00953D83" w:rsidRPr="00953D83" w:rsidRDefault="00953D83" w:rsidP="00953D83">
      <w:pPr>
        <w:spacing w:after="0" w:line="360" w:lineRule="auto"/>
        <w:jc w:val="both"/>
        <w:rPr>
          <w:rFonts w:ascii="Verdana" w:eastAsia="Times New Roman" w:hAnsi="Verdana" w:cs="Times New Roman"/>
          <w:b/>
          <w:sz w:val="20"/>
          <w:szCs w:val="20"/>
          <w:lang w:val="es-MX" w:eastAsia="es-MX"/>
        </w:rPr>
      </w:pPr>
    </w:p>
    <w:p w:rsidR="002B224E" w:rsidRPr="002B224E" w:rsidRDefault="002B224E" w:rsidP="005939B2">
      <w:pPr>
        <w:spacing w:line="360" w:lineRule="auto"/>
        <w:jc w:val="both"/>
        <w:rPr>
          <w:rFonts w:ascii="Verdana" w:eastAsia="Times New Roman" w:hAnsi="Verdana" w:cs="Times New Roman"/>
          <w:b/>
          <w:bCs/>
          <w:sz w:val="20"/>
          <w:szCs w:val="20"/>
          <w:u w:val="single"/>
          <w:lang w:val="es-MX" w:eastAsia="es-MX"/>
        </w:rPr>
      </w:pPr>
      <w:r w:rsidRPr="002B224E">
        <w:rPr>
          <w:rFonts w:ascii="Verdana" w:eastAsia="Times New Roman" w:hAnsi="Verdana" w:cs="Times New Roman"/>
          <w:b/>
          <w:bCs/>
          <w:sz w:val="20"/>
          <w:szCs w:val="20"/>
          <w:u w:val="single"/>
          <w:lang w:val="es-MX" w:eastAsia="es-MX"/>
        </w:rPr>
        <w:t>PREADJUDICACION:</w:t>
      </w:r>
    </w:p>
    <w:p w:rsidR="009C7912" w:rsidRDefault="002B224E" w:rsidP="005939B2">
      <w:pPr>
        <w:spacing w:line="360" w:lineRule="auto"/>
        <w:jc w:val="both"/>
        <w:rPr>
          <w:rFonts w:ascii="Verdana" w:eastAsia="Times New Roman" w:hAnsi="Verdana" w:cs="Times New Roman"/>
          <w:sz w:val="20"/>
          <w:szCs w:val="20"/>
          <w:lang w:val="es-MX" w:eastAsia="es-MX"/>
        </w:rPr>
      </w:pPr>
      <w:r w:rsidRPr="002B224E">
        <w:rPr>
          <w:rFonts w:ascii="Verdana" w:eastAsia="Times New Roman" w:hAnsi="Verdana" w:cs="Times New Roman"/>
          <w:b/>
          <w:bCs/>
          <w:sz w:val="20"/>
          <w:szCs w:val="20"/>
          <w:u w:val="single"/>
          <w:lang w:val="es-MX" w:eastAsia="es-MX"/>
        </w:rPr>
        <w:t>ARTICULO 19º:</w:t>
      </w:r>
      <w:r w:rsidR="002C5F75" w:rsidRPr="002C5F75">
        <w:rPr>
          <w:rFonts w:ascii="Verdana" w:eastAsia="Times New Roman" w:hAnsi="Verdana" w:cs="Times New Roman"/>
          <w:b/>
          <w:bCs/>
          <w:sz w:val="20"/>
          <w:szCs w:val="20"/>
          <w:lang w:val="es-MX" w:eastAsia="es-MX"/>
        </w:rPr>
        <w:t xml:space="preserve"> </w:t>
      </w:r>
      <w:r w:rsidR="00660E99" w:rsidRPr="00AB684F">
        <w:rPr>
          <w:rFonts w:ascii="Verdana" w:eastAsia="Times New Roman" w:hAnsi="Verdana" w:cs="Times New Roman"/>
          <w:sz w:val="20"/>
          <w:szCs w:val="20"/>
          <w:lang w:val="es-MX" w:eastAsia="es-MX"/>
        </w:rPr>
        <w:t>La preadjudicación se hará por renglón</w:t>
      </w:r>
      <w:r w:rsidR="00AB684F" w:rsidRPr="00AB684F">
        <w:rPr>
          <w:rFonts w:ascii="Verdana" w:eastAsia="Times New Roman" w:hAnsi="Verdana" w:cs="Times New Roman"/>
          <w:sz w:val="20"/>
          <w:szCs w:val="20"/>
          <w:lang w:val="es-MX" w:eastAsia="es-MX"/>
        </w:rPr>
        <w:t xml:space="preserve"> por parte de este</w:t>
      </w:r>
      <w:r w:rsidR="00660E99" w:rsidRPr="00AB684F">
        <w:rPr>
          <w:rFonts w:ascii="Verdana" w:eastAsia="Times New Roman" w:hAnsi="Verdana" w:cs="Times New Roman"/>
          <w:sz w:val="20"/>
          <w:szCs w:val="20"/>
          <w:lang w:val="es-MX" w:eastAsia="es-MX"/>
        </w:rPr>
        <w:t xml:space="preserve"> o por total ofertado según convenga y recaerá en la propuesta que, ajustada a las bases de la</w:t>
      </w:r>
      <w:r w:rsidR="00C53F91">
        <w:rPr>
          <w:rFonts w:ascii="Verdana" w:eastAsia="Times New Roman" w:hAnsi="Verdana" w:cs="Times New Roman"/>
          <w:sz w:val="20"/>
          <w:szCs w:val="20"/>
          <w:lang w:val="es-MX" w:eastAsia="es-MX"/>
        </w:rPr>
        <w:t xml:space="preserve"> presente</w:t>
      </w:r>
      <w:r w:rsidR="00660E99" w:rsidRPr="00AB684F">
        <w:rPr>
          <w:rFonts w:ascii="Verdana" w:eastAsia="Times New Roman" w:hAnsi="Verdana" w:cs="Times New Roman"/>
          <w:sz w:val="20"/>
          <w:szCs w:val="20"/>
          <w:lang w:val="es-MX" w:eastAsia="es-MX"/>
        </w:rPr>
        <w:t xml:space="preserve"> Contratación, resultare más conveniente</w:t>
      </w:r>
      <w:r w:rsidR="00AB684F">
        <w:rPr>
          <w:rFonts w:ascii="Verdana" w:eastAsia="Times New Roman" w:hAnsi="Verdana" w:cs="Times New Roman"/>
          <w:sz w:val="20"/>
          <w:szCs w:val="20"/>
          <w:lang w:val="es-MX" w:eastAsia="es-MX"/>
        </w:rPr>
        <w:t xml:space="preserve"> a</w:t>
      </w:r>
      <w:r w:rsidR="005939B2" w:rsidRPr="005939B2">
        <w:rPr>
          <w:rFonts w:ascii="Verdana" w:eastAsia="Times New Roman" w:hAnsi="Verdana" w:cs="Times New Roman"/>
          <w:sz w:val="20"/>
          <w:szCs w:val="20"/>
          <w:lang w:eastAsia="es-MX"/>
        </w:rPr>
        <w:t xml:space="preserve"> los intereses del Estado Provincial.</w:t>
      </w:r>
    </w:p>
    <w:p w:rsidR="007E5806" w:rsidRDefault="009C7912" w:rsidP="00660E99">
      <w:pPr>
        <w:spacing w:line="360" w:lineRule="auto"/>
        <w:jc w:val="both"/>
        <w:rPr>
          <w:rFonts w:ascii="Verdana" w:eastAsia="Times New Roman" w:hAnsi="Verdana" w:cs="Calibri"/>
          <w:b/>
          <w:sz w:val="20"/>
          <w:szCs w:val="20"/>
          <w:u w:val="single"/>
          <w:lang w:val="es-MX" w:eastAsia="es-ES" w:bidi="es-ES"/>
        </w:rPr>
      </w:pPr>
      <w:r w:rsidRPr="009C7912">
        <w:rPr>
          <w:rFonts w:ascii="Verdana" w:eastAsia="Times New Roman" w:hAnsi="Verdana" w:cs="Times New Roman"/>
          <w:sz w:val="20"/>
          <w:szCs w:val="20"/>
          <w:lang w:val="es-MX" w:eastAsia="es-MX"/>
        </w:rPr>
        <w:t xml:space="preserve">Los descuentos que se ofrezcan por pago dentro de un </w:t>
      </w:r>
      <w:r>
        <w:rPr>
          <w:rFonts w:ascii="Verdana" w:eastAsia="Times New Roman" w:hAnsi="Verdana" w:cs="Times New Roman"/>
          <w:sz w:val="20"/>
          <w:szCs w:val="20"/>
          <w:lang w:val="es-MX" w:eastAsia="es-MX"/>
        </w:rPr>
        <w:t>p</w:t>
      </w:r>
      <w:r w:rsidRPr="009C7912">
        <w:rPr>
          <w:rFonts w:ascii="Verdana" w:eastAsia="Times New Roman" w:hAnsi="Verdana" w:cs="Times New Roman"/>
          <w:sz w:val="20"/>
          <w:szCs w:val="20"/>
          <w:lang w:val="es-MX" w:eastAsia="es-MX"/>
        </w:rPr>
        <w:t>lazo determinado, no serán considerados a los efectos de la comparación de las ofertas, debiendo no obstante ser tenidos en cuenta para el pago, si la cancelación de las facturas se efectúa dentro de los términos fijados.</w:t>
      </w:r>
    </w:p>
    <w:p w:rsidR="00660E99" w:rsidRPr="00660E99" w:rsidRDefault="00660E99" w:rsidP="00660E99">
      <w:pPr>
        <w:spacing w:line="360" w:lineRule="auto"/>
        <w:jc w:val="both"/>
        <w:rPr>
          <w:rFonts w:ascii="Verdana" w:eastAsia="Times New Roman" w:hAnsi="Verdana" w:cs="Calibri"/>
          <w:b/>
          <w:sz w:val="20"/>
          <w:szCs w:val="20"/>
          <w:u w:val="single"/>
          <w:lang w:val="es-MX" w:eastAsia="es-ES" w:bidi="es-ES"/>
        </w:rPr>
      </w:pPr>
      <w:r w:rsidRPr="00660E99">
        <w:rPr>
          <w:rFonts w:ascii="Verdana" w:eastAsia="Times New Roman" w:hAnsi="Verdana" w:cs="Calibri"/>
          <w:b/>
          <w:sz w:val="20"/>
          <w:szCs w:val="20"/>
          <w:u w:val="single"/>
          <w:lang w:val="es-MX" w:eastAsia="es-ES" w:bidi="es-ES"/>
        </w:rPr>
        <w:t>DESEMPATE DE OFERTAS</w:t>
      </w:r>
    </w:p>
    <w:p w:rsidR="00660E99" w:rsidRPr="00660E99" w:rsidRDefault="00660E99" w:rsidP="00A17C6E">
      <w:pPr>
        <w:spacing w:line="360" w:lineRule="auto"/>
        <w:jc w:val="both"/>
        <w:rPr>
          <w:rFonts w:ascii="Verdana" w:eastAsia="Times New Roman" w:hAnsi="Verdana" w:cs="Calibri"/>
          <w:b/>
          <w:sz w:val="20"/>
          <w:szCs w:val="20"/>
          <w:u w:val="thick"/>
          <w:lang w:val="es-ES" w:eastAsia="es-ES" w:bidi="es-ES"/>
        </w:rPr>
      </w:pPr>
      <w:r w:rsidRPr="004F6BB2">
        <w:rPr>
          <w:rFonts w:ascii="Verdana" w:eastAsia="Times New Roman" w:hAnsi="Verdana" w:cs="Calibri"/>
          <w:b/>
          <w:sz w:val="20"/>
          <w:szCs w:val="20"/>
          <w:u w:val="single"/>
          <w:lang w:val="es-MX" w:eastAsia="es-ES" w:bidi="es-ES"/>
        </w:rPr>
        <w:t xml:space="preserve">ARTICULO </w:t>
      </w:r>
      <w:bookmarkStart w:id="5" w:name="_Hlk61865296"/>
      <w:r w:rsidRPr="004F6BB2">
        <w:rPr>
          <w:rFonts w:ascii="Verdana" w:eastAsia="Times New Roman" w:hAnsi="Verdana" w:cs="Calibri"/>
          <w:b/>
          <w:sz w:val="20"/>
          <w:szCs w:val="20"/>
          <w:u w:val="single"/>
          <w:lang w:val="es-MX" w:eastAsia="es-ES" w:bidi="es-ES"/>
        </w:rPr>
        <w:t>20º</w:t>
      </w:r>
      <w:r w:rsidRPr="004F6BB2">
        <w:rPr>
          <w:rFonts w:ascii="Verdana" w:eastAsia="Times New Roman" w:hAnsi="Verdana" w:cs="Calibri"/>
          <w:sz w:val="20"/>
          <w:szCs w:val="20"/>
          <w:lang w:val="es-MX" w:eastAsia="es-ES" w:bidi="es-ES"/>
        </w:rPr>
        <w:t>:</w:t>
      </w:r>
      <w:bookmarkEnd w:id="5"/>
      <w:r w:rsidR="002C5F75">
        <w:rPr>
          <w:rFonts w:ascii="Verdana" w:eastAsia="Times New Roman" w:hAnsi="Verdana" w:cs="Calibri"/>
          <w:sz w:val="20"/>
          <w:szCs w:val="20"/>
          <w:lang w:val="es-MX" w:eastAsia="es-ES" w:bidi="es-ES"/>
        </w:rPr>
        <w:t xml:space="preserve"> </w:t>
      </w:r>
      <w:r w:rsidR="007F1726" w:rsidRPr="007F1726">
        <w:rPr>
          <w:rFonts w:ascii="Verdana" w:eastAsia="Times New Roman" w:hAnsi="Verdana" w:cs="Calibri"/>
          <w:sz w:val="20"/>
          <w:szCs w:val="20"/>
          <w:lang w:val="es-ES" w:eastAsia="es-ES" w:bidi="es-ES"/>
        </w:rPr>
        <w:t>En caso de existir igualdad de puntaje, se adjudicará al oferente que cotizare al menor precio. En caso de igualdad de puntaje y de precios, se solicitará a los respectivos oferentes, que por escrito y dentro del plazo común que se les fije,</w:t>
      </w:r>
      <w:r w:rsidR="007F1726">
        <w:rPr>
          <w:rFonts w:ascii="Verdana" w:eastAsia="Times New Roman" w:hAnsi="Verdana" w:cs="Calibri"/>
          <w:sz w:val="20"/>
          <w:szCs w:val="20"/>
          <w:lang w:val="es-ES" w:eastAsia="es-ES" w:bidi="es-ES"/>
        </w:rPr>
        <w:t xml:space="preserve"> formulen una mejora de precios</w:t>
      </w:r>
      <w:r w:rsidRPr="00660E99">
        <w:rPr>
          <w:rFonts w:ascii="Verdana" w:eastAsia="Times New Roman" w:hAnsi="Verdana" w:cs="Calibri"/>
          <w:sz w:val="20"/>
          <w:szCs w:val="20"/>
          <w:lang w:val="es-MX" w:eastAsia="es-ES" w:bidi="es-ES"/>
        </w:rPr>
        <w:t>. Estas propuestas serán abiertas de acuerdo a lo previsto en el Art. 2º de</w:t>
      </w:r>
      <w:r w:rsidR="007E5806">
        <w:rPr>
          <w:rFonts w:ascii="Verdana" w:eastAsia="Times New Roman" w:hAnsi="Verdana" w:cs="Calibri"/>
          <w:sz w:val="20"/>
          <w:szCs w:val="20"/>
          <w:lang w:val="es-MX" w:eastAsia="es-ES" w:bidi="es-ES"/>
        </w:rPr>
        <w:t>l</w:t>
      </w:r>
      <w:r w:rsidRPr="00660E99">
        <w:rPr>
          <w:rFonts w:ascii="Verdana" w:eastAsia="Times New Roman" w:hAnsi="Verdana" w:cs="Calibri"/>
          <w:sz w:val="20"/>
          <w:szCs w:val="20"/>
          <w:lang w:val="es-MX" w:eastAsia="es-ES" w:bidi="es-ES"/>
        </w:rPr>
        <w:t xml:space="preserve"> presente</w:t>
      </w:r>
      <w:r w:rsidR="007E5806">
        <w:rPr>
          <w:rFonts w:ascii="Verdana" w:eastAsia="Times New Roman" w:hAnsi="Verdana" w:cs="Calibri"/>
          <w:sz w:val="20"/>
          <w:szCs w:val="20"/>
          <w:lang w:val="es-MX" w:eastAsia="es-ES" w:bidi="es-ES"/>
        </w:rPr>
        <w:t xml:space="preserve"> pliego de</w:t>
      </w:r>
      <w:r w:rsidR="00055BC6">
        <w:rPr>
          <w:rFonts w:ascii="Verdana" w:eastAsia="Times New Roman" w:hAnsi="Verdana" w:cs="Calibri"/>
          <w:sz w:val="20"/>
          <w:szCs w:val="20"/>
          <w:lang w:val="es-MX" w:eastAsia="es-ES" w:bidi="es-ES"/>
        </w:rPr>
        <w:t xml:space="preserve"> </w:t>
      </w:r>
      <w:r w:rsidR="00B972B7" w:rsidRPr="00660E99">
        <w:rPr>
          <w:rFonts w:ascii="Verdana" w:eastAsia="Times New Roman" w:hAnsi="Verdana" w:cs="Calibri"/>
          <w:sz w:val="20"/>
          <w:szCs w:val="20"/>
          <w:lang w:val="es-MX" w:eastAsia="es-ES" w:bidi="es-ES"/>
        </w:rPr>
        <w:t xml:space="preserve">Bases </w:t>
      </w:r>
      <w:r w:rsidR="00B972B7">
        <w:rPr>
          <w:rFonts w:ascii="Verdana" w:eastAsia="Times New Roman" w:hAnsi="Verdana" w:cs="Calibri"/>
          <w:sz w:val="20"/>
          <w:szCs w:val="20"/>
          <w:lang w:val="es-MX" w:eastAsia="es-ES" w:bidi="es-ES"/>
        </w:rPr>
        <w:t>y</w:t>
      </w:r>
      <w:r w:rsidR="00055BC6">
        <w:rPr>
          <w:rFonts w:ascii="Verdana" w:eastAsia="Times New Roman" w:hAnsi="Verdana" w:cs="Calibri"/>
          <w:sz w:val="20"/>
          <w:szCs w:val="20"/>
          <w:lang w:val="es-MX" w:eastAsia="es-ES" w:bidi="es-ES"/>
        </w:rPr>
        <w:t xml:space="preserve"> </w:t>
      </w:r>
      <w:r w:rsidRPr="00660E99">
        <w:rPr>
          <w:rFonts w:ascii="Verdana" w:eastAsia="Times New Roman" w:hAnsi="Verdana" w:cs="Calibri"/>
          <w:sz w:val="20"/>
          <w:szCs w:val="20"/>
          <w:lang w:val="es-MX" w:eastAsia="es-ES" w:bidi="es-ES"/>
        </w:rPr>
        <w:t>Condiciones</w:t>
      </w:r>
      <w:r w:rsidR="00B972B7">
        <w:rPr>
          <w:rFonts w:ascii="Verdana" w:eastAsia="Times New Roman" w:hAnsi="Verdana" w:cs="Calibri"/>
          <w:sz w:val="20"/>
          <w:szCs w:val="20"/>
          <w:lang w:val="es-MX" w:eastAsia="es-ES" w:bidi="es-ES"/>
        </w:rPr>
        <w:t xml:space="preserve"> particulares</w:t>
      </w:r>
      <w:r w:rsidR="007F1726" w:rsidRPr="00660E99">
        <w:rPr>
          <w:rFonts w:ascii="Verdana" w:eastAsia="Times New Roman" w:hAnsi="Verdana" w:cs="Calibri"/>
          <w:sz w:val="20"/>
          <w:szCs w:val="20"/>
          <w:lang w:val="es-MX" w:eastAsia="es-ES" w:bidi="es-ES"/>
        </w:rPr>
        <w:t>.</w:t>
      </w:r>
      <w:r w:rsidR="00B972B7">
        <w:rPr>
          <w:rFonts w:ascii="Verdana" w:eastAsia="Times New Roman" w:hAnsi="Verdana" w:cs="Calibri"/>
          <w:sz w:val="20"/>
          <w:szCs w:val="20"/>
          <w:lang w:val="es-MX" w:eastAsia="es-ES" w:bidi="es-ES"/>
        </w:rPr>
        <w:t>---------------------------------------------------------------------</w:t>
      </w:r>
      <w:r w:rsidR="007F1726">
        <w:rPr>
          <w:rFonts w:ascii="Verdana" w:eastAsia="Times New Roman" w:hAnsi="Verdana" w:cs="Calibri"/>
          <w:sz w:val="20"/>
          <w:szCs w:val="20"/>
          <w:lang w:val="es-MX" w:eastAsia="es-ES" w:bidi="es-ES"/>
        </w:rPr>
        <w:t>----------</w:t>
      </w:r>
    </w:p>
    <w:p w:rsidR="00A17C6E" w:rsidRPr="00660E99" w:rsidRDefault="00A17C6E" w:rsidP="00A17C6E">
      <w:pPr>
        <w:spacing w:line="360" w:lineRule="auto"/>
        <w:jc w:val="both"/>
        <w:rPr>
          <w:rFonts w:ascii="Verdana" w:eastAsia="Times New Roman" w:hAnsi="Verdana" w:cs="Calibri"/>
          <w:b/>
          <w:sz w:val="20"/>
          <w:szCs w:val="20"/>
          <w:u w:val="single"/>
          <w:lang w:val="es-ES" w:eastAsia="es-ES" w:bidi="es-ES"/>
        </w:rPr>
      </w:pPr>
      <w:r w:rsidRPr="00660E99">
        <w:rPr>
          <w:rFonts w:ascii="Verdana" w:eastAsia="Times New Roman" w:hAnsi="Verdana" w:cs="Calibri"/>
          <w:b/>
          <w:sz w:val="20"/>
          <w:szCs w:val="20"/>
          <w:u w:val="single"/>
          <w:lang w:eastAsia="es-ES" w:bidi="es-ES"/>
        </w:rPr>
        <w:t>DE LA ADJUDICACIÓN</w:t>
      </w:r>
    </w:p>
    <w:p w:rsidR="00A17C6E" w:rsidRPr="00660E99" w:rsidRDefault="00660E99" w:rsidP="00A17C6E">
      <w:pPr>
        <w:spacing w:line="360" w:lineRule="auto"/>
        <w:jc w:val="both"/>
        <w:rPr>
          <w:rFonts w:ascii="Verdana" w:eastAsia="Times New Roman" w:hAnsi="Verdana" w:cs="Times New Roman"/>
          <w:sz w:val="20"/>
          <w:szCs w:val="20"/>
          <w:lang w:eastAsia="es-MX"/>
        </w:rPr>
      </w:pPr>
      <w:r w:rsidRPr="004F6BB2">
        <w:rPr>
          <w:rFonts w:ascii="Verdana" w:eastAsia="Times New Roman" w:hAnsi="Verdana" w:cs="Times New Roman"/>
          <w:b/>
          <w:sz w:val="20"/>
          <w:szCs w:val="20"/>
          <w:u w:val="single"/>
          <w:lang w:eastAsia="es-MX" w:bidi="es-ES"/>
        </w:rPr>
        <w:t>ARTÍCULO 21</w:t>
      </w:r>
      <w:r w:rsidR="00A17C6E" w:rsidRPr="004F6BB2">
        <w:rPr>
          <w:rFonts w:ascii="Verdana" w:eastAsia="Times New Roman" w:hAnsi="Verdana" w:cs="Times New Roman"/>
          <w:b/>
          <w:sz w:val="20"/>
          <w:szCs w:val="20"/>
          <w:u w:val="single"/>
          <w:lang w:eastAsia="es-MX" w:bidi="es-ES"/>
        </w:rPr>
        <w:t>°:</w:t>
      </w:r>
      <w:r w:rsidR="00ED5531" w:rsidRPr="00ED5531">
        <w:rPr>
          <w:rFonts w:ascii="Verdana" w:eastAsia="Times New Roman" w:hAnsi="Verdana" w:cs="Times New Roman"/>
          <w:b/>
          <w:sz w:val="20"/>
          <w:szCs w:val="20"/>
          <w:lang w:eastAsia="es-MX" w:bidi="es-ES"/>
        </w:rPr>
        <w:t xml:space="preserve"> </w:t>
      </w:r>
      <w:r w:rsidR="00A17C6E" w:rsidRPr="00660E99">
        <w:rPr>
          <w:rFonts w:ascii="Verdana" w:eastAsia="Times New Roman" w:hAnsi="Verdana" w:cs="Times New Roman"/>
          <w:sz w:val="20"/>
          <w:szCs w:val="20"/>
          <w:lang w:eastAsia="es-MX"/>
        </w:rPr>
        <w:t>La adjudicación será decidida por la autoridad competente conforme lo establecido en el Anexo I -Reglamento Parcial Nº 2 de la Ley 4938- del Decreto Acuerdo N° 1127/20</w:t>
      </w:r>
      <w:r w:rsidR="002C5F75">
        <w:rPr>
          <w:rFonts w:ascii="Verdana" w:eastAsia="Times New Roman" w:hAnsi="Verdana" w:cs="Times New Roman"/>
          <w:sz w:val="20"/>
          <w:szCs w:val="20"/>
          <w:lang w:eastAsia="es-MX"/>
        </w:rPr>
        <w:t xml:space="preserve"> y sus modificatorias</w:t>
      </w:r>
      <w:r w:rsidR="00A17C6E" w:rsidRPr="00660E99">
        <w:rPr>
          <w:rFonts w:ascii="Verdana" w:eastAsia="Times New Roman" w:hAnsi="Verdana" w:cs="Times New Roman"/>
          <w:sz w:val="20"/>
          <w:szCs w:val="20"/>
          <w:lang w:eastAsia="es-MX"/>
        </w:rPr>
        <w:t>, y sobre la base de</w:t>
      </w:r>
      <w:r w:rsidR="002B224E">
        <w:rPr>
          <w:rFonts w:ascii="Verdana" w:eastAsia="Times New Roman" w:hAnsi="Verdana" w:cs="Times New Roman"/>
          <w:sz w:val="20"/>
          <w:szCs w:val="20"/>
          <w:lang w:eastAsia="es-MX"/>
        </w:rPr>
        <w:t xml:space="preserve">l resultado de </w:t>
      </w:r>
      <w:r w:rsidR="002B224E">
        <w:rPr>
          <w:rFonts w:ascii="Verdana" w:eastAsia="Times New Roman" w:hAnsi="Verdana" w:cs="Times New Roman"/>
          <w:sz w:val="20"/>
          <w:szCs w:val="20"/>
          <w:lang w:eastAsia="es-MX"/>
        </w:rPr>
        <w:lastRenderedPageBreak/>
        <w:t xml:space="preserve">la </w:t>
      </w:r>
      <w:r w:rsidR="006454A9">
        <w:rPr>
          <w:rFonts w:ascii="Verdana" w:eastAsia="Times New Roman" w:hAnsi="Verdana" w:cs="Times New Roman"/>
          <w:sz w:val="20"/>
          <w:szCs w:val="20"/>
          <w:lang w:eastAsia="es-MX"/>
        </w:rPr>
        <w:t>comparación</w:t>
      </w:r>
      <w:r w:rsidR="002B224E">
        <w:rPr>
          <w:rFonts w:ascii="Verdana" w:eastAsia="Times New Roman" w:hAnsi="Verdana" w:cs="Times New Roman"/>
          <w:sz w:val="20"/>
          <w:szCs w:val="20"/>
          <w:lang w:eastAsia="es-MX"/>
        </w:rPr>
        <w:t xml:space="preserve"> estipulada en el Art. 18 de</w:t>
      </w:r>
      <w:r w:rsidR="007E5806">
        <w:rPr>
          <w:rFonts w:ascii="Verdana" w:eastAsia="Times New Roman" w:hAnsi="Verdana" w:cs="Times New Roman"/>
          <w:sz w:val="20"/>
          <w:szCs w:val="20"/>
          <w:lang w:eastAsia="es-MX"/>
        </w:rPr>
        <w:t xml:space="preserve">l </w:t>
      </w:r>
      <w:r w:rsidR="006454A9" w:rsidRPr="006454A9">
        <w:rPr>
          <w:rFonts w:ascii="Verdana" w:eastAsia="Times New Roman" w:hAnsi="Verdana" w:cs="Times New Roman"/>
          <w:sz w:val="20"/>
          <w:szCs w:val="20"/>
          <w:lang w:eastAsia="es-MX"/>
        </w:rPr>
        <w:t>presente</w:t>
      </w:r>
      <w:r w:rsidR="007E5806">
        <w:rPr>
          <w:rFonts w:ascii="Verdana" w:eastAsia="Times New Roman" w:hAnsi="Verdana" w:cs="Times New Roman"/>
          <w:sz w:val="20"/>
          <w:szCs w:val="20"/>
          <w:lang w:eastAsia="es-MX"/>
        </w:rPr>
        <w:t xml:space="preserve"> pliego de</w:t>
      </w:r>
      <w:r w:rsidR="006454A9" w:rsidRPr="006454A9">
        <w:rPr>
          <w:rFonts w:ascii="Verdana" w:eastAsia="Times New Roman" w:hAnsi="Verdana" w:cs="Times New Roman"/>
          <w:sz w:val="20"/>
          <w:szCs w:val="20"/>
          <w:lang w:eastAsia="es-MX"/>
        </w:rPr>
        <w:t xml:space="preserve"> Bases </w:t>
      </w:r>
      <w:r w:rsidR="00B972B7">
        <w:rPr>
          <w:rFonts w:ascii="Verdana" w:eastAsia="Times New Roman" w:hAnsi="Verdana" w:cs="Times New Roman"/>
          <w:sz w:val="20"/>
          <w:szCs w:val="20"/>
          <w:lang w:eastAsia="es-MX"/>
        </w:rPr>
        <w:t xml:space="preserve">y </w:t>
      </w:r>
      <w:r w:rsidR="006454A9" w:rsidRPr="006454A9">
        <w:rPr>
          <w:rFonts w:ascii="Verdana" w:eastAsia="Times New Roman" w:hAnsi="Verdana" w:cs="Times New Roman"/>
          <w:sz w:val="20"/>
          <w:szCs w:val="20"/>
          <w:lang w:eastAsia="es-MX"/>
        </w:rPr>
        <w:t>Condiciones</w:t>
      </w:r>
      <w:r w:rsidR="00B972B7">
        <w:rPr>
          <w:rFonts w:ascii="Verdana" w:eastAsia="Times New Roman" w:hAnsi="Verdana" w:cs="Times New Roman"/>
          <w:sz w:val="20"/>
          <w:szCs w:val="20"/>
          <w:lang w:eastAsia="es-MX"/>
        </w:rPr>
        <w:t xml:space="preserve"> particulares</w:t>
      </w:r>
      <w:r w:rsidR="006454A9">
        <w:rPr>
          <w:rFonts w:ascii="Verdana" w:eastAsia="Times New Roman" w:hAnsi="Verdana" w:cs="Times New Roman"/>
          <w:sz w:val="20"/>
          <w:szCs w:val="20"/>
          <w:lang w:eastAsia="es-MX"/>
        </w:rPr>
        <w:t>.</w:t>
      </w:r>
    </w:p>
    <w:p w:rsidR="00A17C6E" w:rsidRDefault="00A17C6E" w:rsidP="00A17C6E">
      <w:pPr>
        <w:spacing w:line="360" w:lineRule="auto"/>
        <w:jc w:val="both"/>
        <w:rPr>
          <w:rFonts w:ascii="Verdana" w:eastAsia="Times New Roman" w:hAnsi="Verdana" w:cs="Times New Roman"/>
          <w:sz w:val="20"/>
          <w:szCs w:val="20"/>
          <w:lang w:eastAsia="es-MX"/>
        </w:rPr>
      </w:pPr>
      <w:r w:rsidRPr="00660E99">
        <w:rPr>
          <w:rFonts w:ascii="Verdana" w:eastAsia="Times New Roman" w:hAnsi="Verdana" w:cs="Times New Roman"/>
          <w:sz w:val="20"/>
          <w:szCs w:val="20"/>
          <w:lang w:eastAsia="es-MX"/>
        </w:rPr>
        <w:t>Se resolverá dentro del plazo de</w:t>
      </w:r>
      <w:r w:rsidR="00055BC6">
        <w:rPr>
          <w:rFonts w:ascii="Verdana" w:eastAsia="Times New Roman" w:hAnsi="Verdana" w:cs="Times New Roman"/>
          <w:sz w:val="20"/>
          <w:szCs w:val="20"/>
          <w:lang w:eastAsia="es-MX"/>
        </w:rPr>
        <w:t xml:space="preserve"> </w:t>
      </w:r>
      <w:r w:rsidRPr="00660E99">
        <w:rPr>
          <w:rFonts w:ascii="Verdana" w:eastAsia="Times New Roman" w:hAnsi="Verdana" w:cs="Times New Roman"/>
          <w:sz w:val="20"/>
          <w:szCs w:val="20"/>
          <w:lang w:eastAsia="es-MX"/>
        </w:rPr>
        <w:t>mantenimiento de las propuestas y recaerá en la propuesta que sea</w:t>
      </w:r>
      <w:r w:rsidR="00055BC6">
        <w:rPr>
          <w:rFonts w:ascii="Verdana" w:eastAsia="Times New Roman" w:hAnsi="Verdana" w:cs="Times New Roman"/>
          <w:sz w:val="20"/>
          <w:szCs w:val="20"/>
          <w:lang w:eastAsia="es-MX"/>
        </w:rPr>
        <w:t xml:space="preserve"> </w:t>
      </w:r>
      <w:r w:rsidRPr="00660E99">
        <w:rPr>
          <w:rFonts w:ascii="Verdana" w:eastAsia="Times New Roman" w:hAnsi="Verdana" w:cs="Times New Roman"/>
          <w:sz w:val="20"/>
          <w:szCs w:val="20"/>
          <w:lang w:eastAsia="es-MX"/>
        </w:rPr>
        <w:t>considerada más conveniente, de acuerdo a la normativa aplicable.</w:t>
      </w:r>
      <w:r w:rsidR="006454A9">
        <w:rPr>
          <w:rFonts w:ascii="Verdana" w:eastAsia="Times New Roman" w:hAnsi="Verdana" w:cs="Times New Roman"/>
          <w:sz w:val="20"/>
          <w:szCs w:val="20"/>
          <w:lang w:eastAsia="es-MX"/>
        </w:rPr>
        <w:t xml:space="preserve"> ----------------------------------------------------------------------------------</w:t>
      </w:r>
    </w:p>
    <w:p w:rsidR="009C7912" w:rsidRPr="009C7912" w:rsidRDefault="009C7912" w:rsidP="00A17C6E">
      <w:pPr>
        <w:spacing w:line="360" w:lineRule="auto"/>
        <w:jc w:val="both"/>
        <w:rPr>
          <w:rFonts w:ascii="Verdana" w:eastAsia="Times New Roman" w:hAnsi="Verdana" w:cs="Times New Roman"/>
          <w:b/>
          <w:sz w:val="20"/>
          <w:szCs w:val="20"/>
          <w:u w:val="single"/>
          <w:lang w:eastAsia="es-MX" w:bidi="es-ES"/>
        </w:rPr>
      </w:pPr>
      <w:r w:rsidRPr="009C7912">
        <w:rPr>
          <w:rFonts w:ascii="Verdana" w:eastAsia="Times New Roman" w:hAnsi="Verdana" w:cs="Times New Roman"/>
          <w:b/>
          <w:sz w:val="20"/>
          <w:szCs w:val="20"/>
          <w:u w:val="single"/>
          <w:lang w:eastAsia="es-MX" w:bidi="es-ES"/>
        </w:rPr>
        <w:t>DE LA ORDEN DE COMPRA</w:t>
      </w:r>
    </w:p>
    <w:p w:rsidR="009C7912" w:rsidRPr="009C7912" w:rsidRDefault="009C7912" w:rsidP="009C7912">
      <w:pPr>
        <w:spacing w:line="360" w:lineRule="auto"/>
        <w:jc w:val="both"/>
        <w:rPr>
          <w:rFonts w:ascii="Verdana" w:eastAsia="Times New Roman" w:hAnsi="Verdana" w:cs="Times New Roman"/>
          <w:sz w:val="20"/>
          <w:szCs w:val="20"/>
          <w:lang w:eastAsia="es-MX" w:bidi="es-ES"/>
        </w:rPr>
      </w:pPr>
      <w:r w:rsidRPr="00E7298E">
        <w:rPr>
          <w:rFonts w:ascii="Verdana" w:eastAsia="Times New Roman" w:hAnsi="Verdana" w:cs="Times New Roman"/>
          <w:b/>
          <w:sz w:val="20"/>
          <w:szCs w:val="20"/>
          <w:u w:val="single"/>
          <w:lang w:eastAsia="es-MX" w:bidi="es-ES"/>
        </w:rPr>
        <w:t>ARTÍCULO 22°:</w:t>
      </w:r>
      <w:r w:rsidR="002C5F75">
        <w:rPr>
          <w:rFonts w:ascii="Verdana" w:eastAsia="Times New Roman" w:hAnsi="Verdana" w:cs="Times New Roman"/>
          <w:b/>
          <w:sz w:val="20"/>
          <w:szCs w:val="20"/>
          <w:lang w:eastAsia="es-MX" w:bidi="es-ES"/>
        </w:rPr>
        <w:t xml:space="preserve"> </w:t>
      </w:r>
      <w:r w:rsidRPr="00E7298E">
        <w:rPr>
          <w:rFonts w:ascii="Verdana" w:eastAsia="Times New Roman" w:hAnsi="Verdana" w:cs="Times New Roman"/>
          <w:sz w:val="20"/>
          <w:szCs w:val="20"/>
          <w:lang w:eastAsia="es-MX" w:bidi="es-ES"/>
        </w:rPr>
        <w:t>Dentro</w:t>
      </w:r>
      <w:r w:rsidRPr="009C7912">
        <w:rPr>
          <w:rFonts w:ascii="Verdana" w:eastAsia="Times New Roman" w:hAnsi="Verdana" w:cs="Times New Roman"/>
          <w:sz w:val="20"/>
          <w:szCs w:val="20"/>
          <w:lang w:eastAsia="es-MX" w:bidi="es-ES"/>
        </w:rPr>
        <w:t xml:space="preserve"> del plazo de mantenimiento de oferta se emitirá la Orden de Compra, y su notificación en el domicilio especial electrónico constituido al adjudicatario producirá el perfeccionamiento del contrato, siempre que el adjudicatario no la rechace. </w:t>
      </w:r>
    </w:p>
    <w:p w:rsidR="009C7912" w:rsidRDefault="009C7912" w:rsidP="009C791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La Orden de Compra, será emitida y suscripta por la </w:t>
      </w:r>
      <w:r w:rsidR="00A42803" w:rsidRPr="00A42803">
        <w:rPr>
          <w:rFonts w:ascii="Verdana" w:eastAsia="Times New Roman" w:hAnsi="Verdana" w:cs="Times New Roman"/>
          <w:sz w:val="20"/>
          <w:szCs w:val="20"/>
          <w:lang w:val="es-MX" w:eastAsia="es-MX"/>
        </w:rPr>
        <w:t>División de Compras</w:t>
      </w:r>
      <w:r w:rsidR="00084188" w:rsidRPr="00084188">
        <w:rPr>
          <w:rFonts w:ascii="Verdana" w:eastAsia="Times New Roman" w:hAnsi="Verdana" w:cs="Times New Roman"/>
          <w:sz w:val="20"/>
          <w:szCs w:val="20"/>
          <w:lang w:eastAsia="es-MX" w:bidi="es-ES"/>
        </w:rPr>
        <w:t xml:space="preserve"> del Ministerio de Salud</w:t>
      </w:r>
      <w:r w:rsidR="00084188">
        <w:rPr>
          <w:rFonts w:ascii="Verdana" w:eastAsia="Times New Roman" w:hAnsi="Verdana" w:cs="Times New Roman"/>
          <w:sz w:val="20"/>
          <w:szCs w:val="20"/>
          <w:lang w:eastAsia="es-MX" w:bidi="es-ES"/>
        </w:rPr>
        <w:t>.</w:t>
      </w:r>
    </w:p>
    <w:p w:rsidR="007E5806" w:rsidRDefault="009C7912" w:rsidP="00707D3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Cuando el adjudicatario rechace la Orden de Compra o por cualquier causa no se hiciere cargo de su obligación en el momento y forma prevista, o no constituyera la garantía de cumplimiento del contrato dentro del plazo fijado para ello; la Administración resolverá la contratación sin responsabilidad alguna para la misma, y podrá adjudicar la contratación a la segunda oferta que resulte más conveniente a los intereses de la Provincia, teniendo en cuenta los factores de ponderación establecidos en </w:t>
      </w:r>
      <w:r w:rsidR="007E5806">
        <w:rPr>
          <w:rFonts w:ascii="Verdana" w:eastAsia="Times New Roman" w:hAnsi="Verdana" w:cs="Times New Roman"/>
          <w:sz w:val="20"/>
          <w:szCs w:val="20"/>
          <w:lang w:eastAsia="es-MX" w:bidi="es-ES"/>
        </w:rPr>
        <w:t>el</w:t>
      </w:r>
      <w:r w:rsidR="00126CE7">
        <w:rPr>
          <w:rFonts w:ascii="Verdana" w:eastAsia="Times New Roman" w:hAnsi="Verdana" w:cs="Times New Roman"/>
          <w:sz w:val="20"/>
          <w:szCs w:val="20"/>
          <w:lang w:eastAsia="es-MX" w:bidi="es-ES"/>
        </w:rPr>
        <w:t xml:space="preserve"> presente</w:t>
      </w:r>
      <w:r w:rsidR="007E5806">
        <w:rPr>
          <w:rFonts w:ascii="Verdana" w:eastAsia="Times New Roman" w:hAnsi="Verdana" w:cs="Times New Roman"/>
          <w:sz w:val="20"/>
          <w:szCs w:val="20"/>
          <w:lang w:eastAsia="es-MX" w:bidi="es-ES"/>
        </w:rPr>
        <w:t xml:space="preserve"> pliego de</w:t>
      </w:r>
      <w:r w:rsidR="00126CE7">
        <w:rPr>
          <w:rFonts w:ascii="Verdana" w:eastAsia="Times New Roman" w:hAnsi="Verdana" w:cs="Times New Roman"/>
          <w:sz w:val="20"/>
          <w:szCs w:val="20"/>
          <w:lang w:eastAsia="es-MX" w:bidi="es-ES"/>
        </w:rPr>
        <w:t xml:space="preserve"> bases</w:t>
      </w:r>
      <w:r w:rsidR="007E5806">
        <w:rPr>
          <w:rFonts w:ascii="Verdana" w:eastAsia="Times New Roman" w:hAnsi="Verdana" w:cs="Times New Roman"/>
          <w:sz w:val="20"/>
          <w:szCs w:val="20"/>
          <w:lang w:eastAsia="es-MX" w:bidi="es-ES"/>
        </w:rPr>
        <w:t xml:space="preserve"> y condiciones particulares</w:t>
      </w:r>
      <w:r w:rsidRPr="00707D32">
        <w:rPr>
          <w:rFonts w:ascii="Verdana" w:eastAsia="Times New Roman" w:hAnsi="Verdana" w:cs="Times New Roman"/>
          <w:sz w:val="20"/>
          <w:szCs w:val="20"/>
          <w:lang w:eastAsia="es-MX" w:bidi="es-ES"/>
        </w:rPr>
        <w:t xml:space="preserve">. El contratante incumplidor será pasible de la aplicación de las penalidades y sanciones respectivas. </w:t>
      </w:r>
    </w:p>
    <w:p w:rsidR="00E7298E" w:rsidRPr="00707D32" w:rsidRDefault="00E7298E" w:rsidP="00E7298E">
      <w:pPr>
        <w:spacing w:line="360" w:lineRule="auto"/>
        <w:jc w:val="both"/>
        <w:rPr>
          <w:rFonts w:ascii="Verdana" w:eastAsia="Times New Roman" w:hAnsi="Verdana" w:cs="Calibri"/>
          <w:b/>
          <w:sz w:val="20"/>
          <w:szCs w:val="20"/>
          <w:u w:val="single"/>
          <w:lang w:val="es-ES" w:eastAsia="es-ES" w:bidi="es-ES"/>
        </w:rPr>
      </w:pPr>
      <w:r w:rsidRPr="00707D32">
        <w:rPr>
          <w:rFonts w:ascii="Verdana" w:eastAsia="Times New Roman" w:hAnsi="Verdana" w:cs="Calibri"/>
          <w:b/>
          <w:sz w:val="20"/>
          <w:szCs w:val="20"/>
          <w:u w:val="single"/>
          <w:lang w:val="es-ES" w:eastAsia="es-ES" w:bidi="es-ES"/>
        </w:rPr>
        <w:t>GARANTÍA DE CUMPLIMIENTO DEL CONTRATO</w:t>
      </w:r>
    </w:p>
    <w:p w:rsidR="004D28F3" w:rsidRDefault="008B360D" w:rsidP="00E7298E">
      <w:pPr>
        <w:spacing w:line="360" w:lineRule="auto"/>
        <w:jc w:val="both"/>
        <w:rPr>
          <w:rFonts w:ascii="Verdana" w:eastAsia="Times New Roman" w:hAnsi="Verdana" w:cs="Times New Roman"/>
          <w:sz w:val="20"/>
          <w:szCs w:val="20"/>
          <w:lang w:val="es-ES" w:eastAsia="es-MX" w:bidi="es-ES"/>
        </w:rPr>
      </w:pPr>
      <w:r w:rsidRPr="004F6BB2">
        <w:rPr>
          <w:rFonts w:ascii="Verdana" w:eastAsia="Times New Roman" w:hAnsi="Verdana" w:cs="Times New Roman"/>
          <w:b/>
          <w:sz w:val="20"/>
          <w:szCs w:val="20"/>
          <w:u w:val="single"/>
          <w:lang w:val="es-ES" w:eastAsia="es-MX" w:bidi="es-ES"/>
        </w:rPr>
        <w:t>ARTÍCULO 23°:</w:t>
      </w:r>
      <w:r w:rsidR="002C5F75">
        <w:rPr>
          <w:rFonts w:ascii="Verdana" w:eastAsia="Times New Roman" w:hAnsi="Verdana" w:cs="Times New Roman"/>
          <w:b/>
          <w:sz w:val="20"/>
          <w:szCs w:val="20"/>
          <w:lang w:val="es-ES" w:eastAsia="es-MX" w:bidi="es-ES"/>
        </w:rPr>
        <w:t xml:space="preserve"> </w:t>
      </w:r>
      <w:r w:rsidRPr="00707D32">
        <w:rPr>
          <w:rFonts w:ascii="Verdana" w:eastAsia="Times New Roman" w:hAnsi="Verdana" w:cs="Times New Roman"/>
          <w:sz w:val="20"/>
          <w:szCs w:val="20"/>
          <w:lang w:val="es-ES" w:eastAsia="es-MX" w:bidi="es-ES"/>
        </w:rPr>
        <w:t xml:space="preserve">Para afianzar el cumplimiento de todas las obligaciones, el oferente que hubiera resultado adjudicatario, deberá constituir una </w:t>
      </w:r>
      <w:r w:rsidRPr="00707D32">
        <w:rPr>
          <w:rFonts w:ascii="Verdana" w:eastAsia="Times New Roman" w:hAnsi="Verdana" w:cs="Times New Roman"/>
          <w:b/>
          <w:sz w:val="20"/>
          <w:szCs w:val="20"/>
          <w:lang w:val="es-ES" w:eastAsia="es-MX" w:bidi="es-ES"/>
        </w:rPr>
        <w:t>GARANTÍA DE CUMPLIMIENTO DE CONTRATO</w:t>
      </w:r>
      <w:r>
        <w:rPr>
          <w:rFonts w:ascii="Verdana" w:eastAsia="Times New Roman" w:hAnsi="Verdana" w:cs="Times New Roman"/>
          <w:b/>
          <w:sz w:val="20"/>
          <w:szCs w:val="20"/>
          <w:lang w:val="es-ES" w:eastAsia="es-MX" w:bidi="es-ES"/>
        </w:rPr>
        <w:t>,</w:t>
      </w:r>
      <w:r w:rsidR="00055BC6">
        <w:rPr>
          <w:rFonts w:ascii="Verdana" w:eastAsia="Times New Roman" w:hAnsi="Verdana" w:cs="Times New Roman"/>
          <w:b/>
          <w:sz w:val="20"/>
          <w:szCs w:val="20"/>
          <w:lang w:val="es-ES" w:eastAsia="es-MX" w:bidi="es-ES"/>
        </w:rPr>
        <w:t xml:space="preserve"> </w:t>
      </w:r>
      <w:r w:rsidRPr="00707D32">
        <w:rPr>
          <w:rFonts w:ascii="Verdana" w:eastAsia="Times New Roman" w:hAnsi="Verdana" w:cs="Times New Roman"/>
          <w:sz w:val="20"/>
          <w:szCs w:val="20"/>
          <w:lang w:val="es-ES" w:eastAsia="es-MX" w:bidi="es-ES"/>
        </w:rPr>
        <w:t>del TRES POR CIENTO (3%) del valor total de la ad</w:t>
      </w:r>
      <w:r>
        <w:rPr>
          <w:rFonts w:ascii="Verdana" w:eastAsia="Times New Roman" w:hAnsi="Verdana" w:cs="Times New Roman"/>
          <w:sz w:val="20"/>
          <w:szCs w:val="20"/>
          <w:lang w:val="es-ES" w:eastAsia="es-MX" w:bidi="es-ES"/>
        </w:rPr>
        <w:t>judicación, dentro de los CINCO (5</w:t>
      </w:r>
      <w:r w:rsidRPr="00707D32">
        <w:rPr>
          <w:rFonts w:ascii="Verdana" w:eastAsia="Times New Roman" w:hAnsi="Verdana" w:cs="Times New Roman"/>
          <w:sz w:val="20"/>
          <w:szCs w:val="20"/>
          <w:lang w:val="es-ES" w:eastAsia="es-MX" w:bidi="es-ES"/>
        </w:rPr>
        <w:t>) DÍAS contados a partir del perfeccionamiento del contrato</w:t>
      </w:r>
      <w:r w:rsidRPr="00363772">
        <w:rPr>
          <w:rFonts w:ascii="Verdana" w:eastAsia="Times New Roman" w:hAnsi="Verdana" w:cs="Times New Roman"/>
          <w:sz w:val="20"/>
          <w:szCs w:val="20"/>
          <w:lang w:val="es-MX" w:eastAsia="es-MX" w:bidi="es-ES"/>
        </w:rPr>
        <w:t xml:space="preserve">y </w:t>
      </w:r>
      <w:r w:rsidRPr="001D3522">
        <w:rPr>
          <w:rFonts w:ascii="Verdana" w:eastAsia="Times New Roman" w:hAnsi="Verdana" w:cs="Times New Roman"/>
          <w:b/>
          <w:bCs/>
          <w:sz w:val="20"/>
          <w:szCs w:val="20"/>
          <w:lang w:val="es-MX" w:eastAsia="es-MX" w:bidi="es-ES"/>
        </w:rPr>
        <w:t xml:space="preserve">corresponderá su constitución siempre que el monto adjudicado supere el monto total de Pesos Dos Millones </w:t>
      </w:r>
      <w:r w:rsidR="00391FCC">
        <w:rPr>
          <w:rFonts w:ascii="Verdana" w:eastAsia="Times New Roman" w:hAnsi="Verdana" w:cs="Times New Roman"/>
          <w:b/>
          <w:bCs/>
          <w:sz w:val="20"/>
          <w:szCs w:val="20"/>
          <w:lang w:val="es-MX" w:eastAsia="es-MX" w:bidi="es-ES"/>
        </w:rPr>
        <w:t>Sete</w:t>
      </w:r>
      <w:r>
        <w:rPr>
          <w:rFonts w:ascii="Verdana" w:eastAsia="Times New Roman" w:hAnsi="Verdana" w:cs="Times New Roman"/>
          <w:b/>
          <w:bCs/>
          <w:sz w:val="20"/>
          <w:szCs w:val="20"/>
          <w:lang w:val="es-MX" w:eastAsia="es-MX" w:bidi="es-ES"/>
        </w:rPr>
        <w:t>cientos</w:t>
      </w:r>
      <w:r w:rsidR="00055BC6">
        <w:rPr>
          <w:rFonts w:ascii="Verdana" w:eastAsia="Times New Roman" w:hAnsi="Verdana" w:cs="Times New Roman"/>
          <w:b/>
          <w:bCs/>
          <w:sz w:val="20"/>
          <w:szCs w:val="20"/>
          <w:lang w:val="es-MX" w:eastAsia="es-MX" w:bidi="es-ES"/>
        </w:rPr>
        <w:t xml:space="preserve"> </w:t>
      </w:r>
      <w:r w:rsidR="00391FCC">
        <w:rPr>
          <w:rFonts w:ascii="Verdana" w:eastAsia="Times New Roman" w:hAnsi="Verdana" w:cs="Times New Roman"/>
          <w:b/>
          <w:bCs/>
          <w:sz w:val="20"/>
          <w:szCs w:val="20"/>
          <w:lang w:val="es-MX" w:eastAsia="es-MX" w:bidi="es-ES"/>
        </w:rPr>
        <w:t>Ocho</w:t>
      </w:r>
      <w:r w:rsidRPr="001D3522">
        <w:rPr>
          <w:rFonts w:ascii="Verdana" w:eastAsia="Times New Roman" w:hAnsi="Verdana" w:cs="Times New Roman"/>
          <w:b/>
          <w:bCs/>
          <w:sz w:val="20"/>
          <w:szCs w:val="20"/>
          <w:lang w:val="es-MX" w:eastAsia="es-MX" w:bidi="es-ES"/>
        </w:rPr>
        <w:t xml:space="preserve"> Mil </w:t>
      </w:r>
      <w:r w:rsidR="00391FCC">
        <w:rPr>
          <w:rFonts w:ascii="Verdana" w:eastAsia="Times New Roman" w:hAnsi="Verdana" w:cs="Times New Roman"/>
          <w:b/>
          <w:bCs/>
          <w:sz w:val="20"/>
          <w:szCs w:val="20"/>
          <w:lang w:val="es-MX" w:eastAsia="es-MX" w:bidi="es-ES"/>
        </w:rPr>
        <w:t>Seiscientos Sesenta y Seis c</w:t>
      </w:r>
      <w:r w:rsidRPr="001D3522">
        <w:rPr>
          <w:rFonts w:ascii="Verdana" w:eastAsia="Times New Roman" w:hAnsi="Verdana" w:cs="Times New Roman"/>
          <w:b/>
          <w:bCs/>
          <w:sz w:val="20"/>
          <w:szCs w:val="20"/>
          <w:lang w:val="es-MX" w:eastAsia="es-MX" w:bidi="es-ES"/>
        </w:rPr>
        <w:t xml:space="preserve">on </w:t>
      </w:r>
      <w:r w:rsidR="00391FCC">
        <w:rPr>
          <w:rFonts w:ascii="Verdana" w:eastAsia="Times New Roman" w:hAnsi="Verdana" w:cs="Times New Roman"/>
          <w:b/>
          <w:bCs/>
          <w:sz w:val="20"/>
          <w:szCs w:val="20"/>
          <w:lang w:val="es-MX" w:eastAsia="es-MX" w:bidi="es-ES"/>
        </w:rPr>
        <w:t>67</w:t>
      </w:r>
      <w:r w:rsidRPr="001D3522">
        <w:rPr>
          <w:rFonts w:ascii="Verdana" w:eastAsia="Times New Roman" w:hAnsi="Verdana" w:cs="Times New Roman"/>
          <w:b/>
          <w:bCs/>
          <w:sz w:val="20"/>
          <w:szCs w:val="20"/>
          <w:lang w:val="es-MX" w:eastAsia="es-MX" w:bidi="es-ES"/>
        </w:rPr>
        <w:t>/100 ($2.</w:t>
      </w:r>
      <w:r w:rsidR="00391FCC">
        <w:rPr>
          <w:rFonts w:ascii="Verdana" w:eastAsia="Times New Roman" w:hAnsi="Verdana" w:cs="Times New Roman"/>
          <w:b/>
          <w:bCs/>
          <w:sz w:val="20"/>
          <w:szCs w:val="20"/>
          <w:lang w:val="es-MX" w:eastAsia="es-MX" w:bidi="es-ES"/>
        </w:rPr>
        <w:t>708</w:t>
      </w:r>
      <w:r w:rsidRPr="001D3522">
        <w:rPr>
          <w:rFonts w:ascii="Verdana" w:eastAsia="Times New Roman" w:hAnsi="Verdana" w:cs="Times New Roman"/>
          <w:b/>
          <w:bCs/>
          <w:sz w:val="20"/>
          <w:szCs w:val="20"/>
          <w:lang w:val="es-MX" w:eastAsia="es-MX" w:bidi="es-ES"/>
        </w:rPr>
        <w:t>.</w:t>
      </w:r>
      <w:r w:rsidR="00391FCC">
        <w:rPr>
          <w:rFonts w:ascii="Verdana" w:eastAsia="Times New Roman" w:hAnsi="Verdana" w:cs="Times New Roman"/>
          <w:b/>
          <w:bCs/>
          <w:sz w:val="20"/>
          <w:szCs w:val="20"/>
          <w:lang w:val="es-MX" w:eastAsia="es-MX" w:bidi="es-ES"/>
        </w:rPr>
        <w:t>666</w:t>
      </w:r>
      <w:r w:rsidRPr="001D3522">
        <w:rPr>
          <w:rFonts w:ascii="Verdana" w:eastAsia="Times New Roman" w:hAnsi="Verdana" w:cs="Times New Roman"/>
          <w:b/>
          <w:bCs/>
          <w:sz w:val="20"/>
          <w:szCs w:val="20"/>
          <w:lang w:val="es-MX" w:eastAsia="es-MX" w:bidi="es-ES"/>
        </w:rPr>
        <w:t>,</w:t>
      </w:r>
      <w:r w:rsidR="00391FCC">
        <w:rPr>
          <w:rFonts w:ascii="Verdana" w:eastAsia="Times New Roman" w:hAnsi="Verdana" w:cs="Times New Roman"/>
          <w:b/>
          <w:bCs/>
          <w:sz w:val="20"/>
          <w:szCs w:val="20"/>
          <w:lang w:val="es-MX" w:eastAsia="es-MX" w:bidi="es-ES"/>
        </w:rPr>
        <w:t>67</w:t>
      </w:r>
      <w:r w:rsidRPr="001D3522">
        <w:rPr>
          <w:rFonts w:ascii="Verdana" w:eastAsia="Times New Roman" w:hAnsi="Verdana" w:cs="Times New Roman"/>
          <w:b/>
          <w:bCs/>
          <w:sz w:val="20"/>
          <w:szCs w:val="20"/>
          <w:lang w:val="es-MX" w:eastAsia="es-MX" w:bidi="es-ES"/>
        </w:rPr>
        <w:t>)</w:t>
      </w:r>
      <w:r w:rsidRPr="003B7F04">
        <w:rPr>
          <w:rFonts w:ascii="Verdana" w:eastAsia="Times New Roman" w:hAnsi="Verdana" w:cs="Times New Roman"/>
          <w:sz w:val="20"/>
          <w:szCs w:val="20"/>
          <w:lang w:val="es-ES" w:eastAsia="es-MX" w:bidi="es-ES"/>
        </w:rPr>
        <w:t>. Conforme lo establece los artículos 83° y 84</w:t>
      </w:r>
      <w:r w:rsidRPr="00707D32">
        <w:rPr>
          <w:rFonts w:ascii="Verdana" w:eastAsia="Times New Roman" w:hAnsi="Verdana" w:cs="Times New Roman"/>
          <w:sz w:val="20"/>
          <w:szCs w:val="20"/>
          <w:lang w:val="es-ES" w:eastAsia="es-MX" w:bidi="es-ES"/>
        </w:rPr>
        <w:t xml:space="preserve">° inc. b) </w:t>
      </w:r>
      <w:r>
        <w:rPr>
          <w:rFonts w:ascii="Verdana" w:eastAsia="Times New Roman" w:hAnsi="Verdana" w:cs="Times New Roman"/>
          <w:sz w:val="20"/>
          <w:szCs w:val="20"/>
          <w:lang w:val="es-ES" w:eastAsia="es-MX" w:bidi="es-ES"/>
        </w:rPr>
        <w:t xml:space="preserve">y 87° </w:t>
      </w:r>
      <w:r w:rsidRPr="00707D32">
        <w:rPr>
          <w:rFonts w:ascii="Verdana" w:eastAsia="Times New Roman" w:hAnsi="Verdana" w:cs="Times New Roman"/>
          <w:sz w:val="20"/>
          <w:szCs w:val="20"/>
          <w:lang w:val="es-ES" w:eastAsia="es-MX" w:bidi="es-ES"/>
        </w:rPr>
        <w:t>del Anexo I –Reglamento Parcial Nº 2 de la Ley 4938– Decreto Acuerdo Nº 1127</w:t>
      </w:r>
      <w:r w:rsidR="002C5F75">
        <w:rPr>
          <w:rFonts w:ascii="Verdana" w:eastAsia="Times New Roman" w:hAnsi="Verdana" w:cs="Times New Roman"/>
          <w:sz w:val="20"/>
          <w:szCs w:val="20"/>
          <w:lang w:val="es-ES" w:eastAsia="es-MX" w:bidi="es-ES"/>
        </w:rPr>
        <w:t>/20 y sus modificatorias</w:t>
      </w:r>
      <w:r w:rsidRPr="00707D32">
        <w:rPr>
          <w:rFonts w:ascii="Verdana" w:eastAsia="Times New Roman" w:hAnsi="Verdana" w:cs="Times New Roman"/>
          <w:sz w:val="20"/>
          <w:szCs w:val="20"/>
          <w:lang w:val="es-ES" w:eastAsia="es-MX" w:bidi="es-ES"/>
        </w:rPr>
        <w:t>.</w:t>
      </w:r>
      <w:r w:rsidR="0039735E">
        <w:rPr>
          <w:rFonts w:ascii="Verdana" w:eastAsia="Times New Roman" w:hAnsi="Verdana" w:cs="Times New Roman"/>
          <w:sz w:val="20"/>
          <w:szCs w:val="20"/>
          <w:lang w:val="es-ES" w:eastAsia="es-MX" w:bidi="es-ES"/>
        </w:rPr>
        <w:t>–</w:t>
      </w:r>
    </w:p>
    <w:p w:rsidR="002C5F75" w:rsidRDefault="002C5F75" w:rsidP="00E7298E">
      <w:pPr>
        <w:spacing w:line="360" w:lineRule="auto"/>
        <w:jc w:val="both"/>
        <w:rPr>
          <w:rFonts w:ascii="Verdana" w:eastAsia="Times New Roman" w:hAnsi="Verdana" w:cs="Times New Roman"/>
          <w:sz w:val="20"/>
          <w:szCs w:val="20"/>
          <w:lang w:val="es-ES" w:eastAsia="es-MX" w:bidi="es-ES"/>
        </w:rPr>
      </w:pPr>
    </w:p>
    <w:p w:rsidR="00E7298E" w:rsidRPr="00F86352" w:rsidRDefault="00E7298E" w:rsidP="00E7298E">
      <w:pPr>
        <w:spacing w:line="360" w:lineRule="auto"/>
        <w:jc w:val="both"/>
        <w:rPr>
          <w:rFonts w:ascii="Verdana" w:eastAsia="Times New Roman" w:hAnsi="Verdana" w:cs="Times New Roman"/>
          <w:b/>
          <w:sz w:val="20"/>
          <w:szCs w:val="20"/>
          <w:u w:val="single"/>
          <w:lang w:val="es-ES" w:eastAsia="es-MX" w:bidi="es-ES"/>
        </w:rPr>
      </w:pPr>
      <w:r w:rsidRPr="00F86352">
        <w:rPr>
          <w:rFonts w:ascii="Verdana" w:eastAsia="Times New Roman" w:hAnsi="Verdana" w:cs="Times New Roman"/>
          <w:b/>
          <w:sz w:val="20"/>
          <w:szCs w:val="20"/>
          <w:u w:val="single"/>
          <w:lang w:val="es-ES" w:eastAsia="es-MX" w:bidi="es-ES"/>
        </w:rPr>
        <w:t>FORMAS DE PRESENTACIÓN DE LAS GARANTÍAS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A82F34">
        <w:rPr>
          <w:rFonts w:ascii="Verdana" w:eastAsia="Times New Roman" w:hAnsi="Verdana" w:cs="Times New Roman"/>
          <w:b/>
          <w:sz w:val="20"/>
          <w:szCs w:val="20"/>
          <w:u w:val="single"/>
          <w:lang w:val="es-ES" w:eastAsia="es-MX" w:bidi="es-ES"/>
        </w:rPr>
        <w:lastRenderedPageBreak/>
        <w:t>ARTÍCULO 24°</w:t>
      </w:r>
      <w:r w:rsidRPr="004F6BB2">
        <w:rPr>
          <w:rFonts w:ascii="Verdana" w:eastAsia="Times New Roman" w:hAnsi="Verdana" w:cs="Times New Roman"/>
          <w:b/>
          <w:sz w:val="20"/>
          <w:szCs w:val="20"/>
          <w:lang w:val="es-ES" w:eastAsia="es-MX" w:bidi="es-ES"/>
        </w:rPr>
        <w:t>:</w:t>
      </w:r>
      <w:r w:rsidRPr="00F86352">
        <w:rPr>
          <w:rFonts w:ascii="Verdana" w:eastAsia="Times New Roman" w:hAnsi="Verdana" w:cs="Times New Roman"/>
          <w:sz w:val="20"/>
          <w:szCs w:val="20"/>
          <w:lang w:val="es-ES" w:eastAsia="es-MX" w:bidi="es-ES"/>
        </w:rPr>
        <w:t xml:space="preserve"> La GARANTÍA </w:t>
      </w:r>
      <w:r w:rsidR="0039735E">
        <w:rPr>
          <w:rFonts w:ascii="Verdana" w:eastAsia="Times New Roman" w:hAnsi="Verdana" w:cs="Times New Roman"/>
          <w:sz w:val="20"/>
          <w:szCs w:val="20"/>
          <w:lang w:val="es-ES" w:eastAsia="es-MX" w:bidi="es-ES"/>
        </w:rPr>
        <w:t xml:space="preserve">DE MANTENIMIENTO DE OFERTA Y </w:t>
      </w:r>
      <w:r w:rsidRPr="00F86352">
        <w:rPr>
          <w:rFonts w:ascii="Verdana" w:eastAsia="Times New Roman" w:hAnsi="Verdana" w:cs="Times New Roman"/>
          <w:sz w:val="20"/>
          <w:szCs w:val="20"/>
          <w:lang w:val="es-ES" w:eastAsia="es-MX" w:bidi="es-ES"/>
        </w:rPr>
        <w:t>DE CUMPLIMIENTO DE CONTRATO</w:t>
      </w:r>
      <w:r w:rsidR="009106F7">
        <w:rPr>
          <w:rFonts w:ascii="Verdana" w:eastAsia="Times New Roman" w:hAnsi="Verdana" w:cs="Times New Roman"/>
          <w:sz w:val="20"/>
          <w:szCs w:val="20"/>
          <w:lang w:val="es-ES" w:eastAsia="es-MX" w:bidi="es-ES"/>
        </w:rPr>
        <w:t xml:space="preserve"> </w:t>
      </w:r>
      <w:r w:rsidRPr="00F86352">
        <w:rPr>
          <w:rFonts w:ascii="Verdana" w:eastAsia="Times New Roman" w:hAnsi="Verdana" w:cs="Times New Roman"/>
          <w:sz w:val="20"/>
          <w:szCs w:val="20"/>
          <w:lang w:val="es-ES" w:eastAsia="es-MX" w:bidi="es-ES"/>
        </w:rPr>
        <w:t>podrá</w:t>
      </w:r>
      <w:r w:rsidR="009106F7">
        <w:rPr>
          <w:rFonts w:ascii="Verdana" w:eastAsia="Times New Roman" w:hAnsi="Verdana" w:cs="Times New Roman"/>
          <w:sz w:val="20"/>
          <w:szCs w:val="20"/>
          <w:lang w:val="es-ES" w:eastAsia="es-MX" w:bidi="es-ES"/>
        </w:rPr>
        <w:t xml:space="preserve"> </w:t>
      </w:r>
      <w:r w:rsidRPr="00F86352">
        <w:rPr>
          <w:rFonts w:ascii="Verdana" w:eastAsia="Times New Roman" w:hAnsi="Verdana" w:cs="Times New Roman"/>
          <w:sz w:val="20"/>
          <w:szCs w:val="20"/>
          <w:lang w:val="es-ES" w:eastAsia="es-MX" w:bidi="es-ES"/>
        </w:rPr>
        <w:t>constituirse de las siguientes formas, o combinaciones de ellas:</w:t>
      </w:r>
    </w:p>
    <w:p w:rsidR="00E7298E" w:rsidRPr="00ED5531" w:rsidRDefault="00E7298E" w:rsidP="00E7298E">
      <w:pPr>
        <w:spacing w:line="360" w:lineRule="auto"/>
        <w:jc w:val="both"/>
        <w:rPr>
          <w:rFonts w:ascii="Verdana" w:eastAsia="Times New Roman" w:hAnsi="Verdana" w:cs="Times New Roman"/>
          <w:sz w:val="20"/>
          <w:szCs w:val="20"/>
          <w:lang w:val="es-ES" w:eastAsia="es-MX" w:bidi="es-ES"/>
        </w:rPr>
      </w:pPr>
      <w:r w:rsidRPr="00ED5531">
        <w:rPr>
          <w:rFonts w:ascii="Verdana" w:eastAsia="Times New Roman" w:hAnsi="Verdana" w:cs="Times New Roman"/>
          <w:sz w:val="20"/>
          <w:szCs w:val="20"/>
          <w:lang w:val="es-ES" w:eastAsia="es-MX" w:bidi="es-ES"/>
        </w:rPr>
        <w:t xml:space="preserve">a) En efectivo, exclusivamente mediante depósito o transferencia bancaria en la </w:t>
      </w:r>
      <w:r w:rsidR="00ED5531" w:rsidRPr="00ED5531">
        <w:rPr>
          <w:rFonts w:ascii="Verdana" w:eastAsia="Calibri" w:hAnsi="Verdana" w:cs="Times New Roman"/>
          <w:sz w:val="20"/>
          <w:szCs w:val="20"/>
        </w:rPr>
        <w:t xml:space="preserve">cuenta oficial del Banco de la  Nación Argentina - Sucursal Catamarca (3155): Cuenta Corriente Nº 46600584/19 </w:t>
      </w:r>
      <w:r w:rsidR="00ED5531" w:rsidRPr="00ED5531">
        <w:rPr>
          <w:rFonts w:ascii="Verdana" w:eastAsia="Calibri" w:hAnsi="Verdana" w:cs="Arial"/>
          <w:shadow/>
          <w:sz w:val="20"/>
          <w:szCs w:val="20"/>
        </w:rPr>
        <w:t xml:space="preserve">-DEPOSITOS Y GARANTIAS- a </w:t>
      </w:r>
      <w:r w:rsidR="000D1027">
        <w:rPr>
          <w:rFonts w:ascii="Verdana" w:eastAsia="Calibri" w:hAnsi="Verdana" w:cs="Times New Roman"/>
          <w:sz w:val="20"/>
          <w:szCs w:val="20"/>
        </w:rPr>
        <w:t>nombre de la S</w:t>
      </w:r>
      <w:r w:rsidR="00ED5531" w:rsidRPr="00ED5531">
        <w:rPr>
          <w:rFonts w:ascii="Verdana" w:eastAsia="Calibri" w:hAnsi="Verdana" w:cs="Times New Roman"/>
          <w:sz w:val="20"/>
          <w:szCs w:val="20"/>
        </w:rPr>
        <w:t>ecretaria de Salud Publica.</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b) Con cheque certificado contra una entidad bancaria, que opere preferentemente en la ciudad de San Fernando del Valle de Catamarca. El organismo depositará el cheque dentro de los plazos que rijan para estas operaciones.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c) Con títulos públicos emitidos por el Estado Nacional y/o Provincial. Los mismos deberán ser depositados en una entidad bancaria a la orden del organismo contratante, identificándose el procedimiento de selección de que se trate. El monto se calculará tomando en cuenta la cotización de los títulos al cierre del penúltimo día hábil anterior a la constitución de la garantía en la Bolsa o Mercado correspondiente, lo que deberá ser certificado por las autoridades bancarias al recibir dicho depósito. En caso de liquidación de los valores a que se refiere este inciso, se formulará cargo por los gastos que ello ocasione. El eventual excedente quedará sujeto a las disposiciones que rigen la devolución de garantías.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d) Con fianza bancaria, constituyéndose el fiador en deudor solidario, liso y llano y principal pagador con renuncia a los beneficios de división y excusión en los términos del Artículo N° 1574 y concordantes del Código Civil y Comercial de la Nación, así como al beneficio de interpelación judicial previa.</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 xml:space="preserve">e) Con seguro de caución, mediante pólizas aprobadas por la Superintendencia de Seguros de la Nación, extendidas a favor del organismo contratante. Deberá constituir la Aseguradora domicilio legal en la Ciudad de San Fernando del Valle de Catamarca, Provincia de Catamarca. En las cláusulas se designará como asegurado al Organismo Licitante. </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f) Mediante la afectación de créditos que el proponente o adjudicatario tenga liquidados y al cobro en un organismo provincial, a cuyo efecto el interesado deberá presentar, en la fecha de la constitución de la garantía, la cesión pertinente.</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 xml:space="preserve">g) Con pagaré sin protesto suscriptos por quienes tengan el uso de la firma social o actuaren con poder suficiente, cuando el monto de la garantía no supere el valor de </w:t>
      </w:r>
      <w:r w:rsidRPr="00635782">
        <w:rPr>
          <w:rFonts w:ascii="Verdana" w:eastAsia="Times New Roman" w:hAnsi="Verdana" w:cs="Times New Roman"/>
          <w:b/>
          <w:bCs/>
          <w:sz w:val="20"/>
          <w:szCs w:val="20"/>
          <w:lang w:val="es-ES" w:eastAsia="es-MX" w:bidi="es-ES"/>
        </w:rPr>
        <w:t>VEINTE (20) MODULOS (es decir $ 1</w:t>
      </w:r>
      <w:r w:rsidR="00391FCC">
        <w:rPr>
          <w:rFonts w:ascii="Verdana" w:eastAsia="Times New Roman" w:hAnsi="Verdana" w:cs="Times New Roman"/>
          <w:b/>
          <w:bCs/>
          <w:sz w:val="20"/>
          <w:szCs w:val="20"/>
          <w:lang w:val="es-ES" w:eastAsia="es-MX" w:bidi="es-ES"/>
        </w:rPr>
        <w:t>62.5</w:t>
      </w:r>
      <w:r w:rsidR="00794E0D" w:rsidRPr="00635782">
        <w:rPr>
          <w:rFonts w:ascii="Verdana" w:eastAsia="Times New Roman" w:hAnsi="Verdana" w:cs="Times New Roman"/>
          <w:b/>
          <w:bCs/>
          <w:sz w:val="20"/>
          <w:szCs w:val="20"/>
          <w:lang w:val="es-ES" w:eastAsia="es-MX" w:bidi="es-ES"/>
        </w:rPr>
        <w:t>20,</w:t>
      </w:r>
      <w:r w:rsidRPr="00635782">
        <w:rPr>
          <w:rFonts w:ascii="Verdana" w:eastAsia="Times New Roman" w:hAnsi="Verdana" w:cs="Times New Roman"/>
          <w:b/>
          <w:bCs/>
          <w:sz w:val="20"/>
          <w:szCs w:val="20"/>
          <w:lang w:val="es-ES" w:eastAsia="es-MX" w:bidi="es-ES"/>
        </w:rPr>
        <w:t>0</w:t>
      </w:r>
      <w:r w:rsidR="00794E0D" w:rsidRPr="00635782">
        <w:rPr>
          <w:rFonts w:ascii="Verdana" w:eastAsia="Times New Roman" w:hAnsi="Verdana" w:cs="Times New Roman"/>
          <w:b/>
          <w:bCs/>
          <w:sz w:val="20"/>
          <w:szCs w:val="20"/>
          <w:lang w:val="es-ES" w:eastAsia="es-MX" w:bidi="es-ES"/>
        </w:rPr>
        <w:t>0</w:t>
      </w:r>
      <w:r w:rsidRPr="00635782">
        <w:rPr>
          <w:rFonts w:ascii="Verdana" w:eastAsia="Times New Roman" w:hAnsi="Verdana" w:cs="Times New Roman"/>
          <w:b/>
          <w:bCs/>
          <w:sz w:val="20"/>
          <w:szCs w:val="20"/>
          <w:lang w:val="es-ES" w:eastAsia="es-MX" w:bidi="es-ES"/>
        </w:rPr>
        <w:t>),</w:t>
      </w:r>
      <w:r w:rsidRPr="00F86352">
        <w:rPr>
          <w:rFonts w:ascii="Verdana" w:eastAsia="Times New Roman" w:hAnsi="Verdana" w:cs="Times New Roman"/>
          <w:sz w:val="20"/>
          <w:szCs w:val="20"/>
          <w:lang w:val="es-ES" w:eastAsia="es-MX" w:bidi="es-ES"/>
        </w:rPr>
        <w:t xml:space="preserve"> esto para el caso de ofertas </w:t>
      </w:r>
      <w:r w:rsidRPr="00F86352">
        <w:rPr>
          <w:rFonts w:ascii="Verdana" w:eastAsia="Times New Roman" w:hAnsi="Verdana" w:cs="Times New Roman"/>
          <w:sz w:val="20"/>
          <w:szCs w:val="20"/>
          <w:lang w:val="es-ES" w:eastAsia="es-MX" w:bidi="es-ES"/>
        </w:rPr>
        <w:lastRenderedPageBreak/>
        <w:t>y/o adjudicaciones parciales hasta ese valor de garantía, referido al valor de la garantía calculado sobre el monto total de la adjudicación parcial.</w:t>
      </w:r>
    </w:p>
    <w:p w:rsidR="004D28F3"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h) Toda otra garantía que, a propuesta del Organismo contratante, disponga por acto administrativo la Contaduría General de la Provincia.</w:t>
      </w:r>
    </w:p>
    <w:p w:rsidR="00F11EB5" w:rsidRDefault="004D28F3" w:rsidP="00153B15">
      <w:pPr>
        <w:spacing w:line="360" w:lineRule="auto"/>
        <w:jc w:val="both"/>
        <w:rPr>
          <w:rFonts w:ascii="Verdana" w:eastAsia="Times New Roman" w:hAnsi="Verdana" w:cs="Times New Roman"/>
          <w:b/>
          <w:sz w:val="20"/>
          <w:szCs w:val="20"/>
          <w:u w:val="single"/>
          <w:lang w:val="es-MX" w:eastAsia="es-MX"/>
        </w:rPr>
      </w:pPr>
      <w:r w:rsidRPr="00794E0D">
        <w:rPr>
          <w:rFonts w:ascii="Verdana" w:eastAsia="Times New Roman" w:hAnsi="Verdana" w:cs="Times New Roman"/>
          <w:b/>
          <w:bCs/>
          <w:i/>
          <w:iCs/>
          <w:sz w:val="20"/>
          <w:szCs w:val="20"/>
          <w:lang w:val="es-ES" w:eastAsia="es-MX" w:bidi="es-ES"/>
        </w:rPr>
        <w:t xml:space="preserve">Cuando se optara por </w:t>
      </w:r>
      <w:r w:rsidR="008F3592" w:rsidRPr="00794E0D">
        <w:rPr>
          <w:rFonts w:ascii="Verdana" w:eastAsia="Times New Roman" w:hAnsi="Verdana" w:cs="Times New Roman"/>
          <w:b/>
          <w:bCs/>
          <w:i/>
          <w:iCs/>
          <w:sz w:val="20"/>
          <w:szCs w:val="20"/>
          <w:lang w:val="es-ES" w:eastAsia="es-MX" w:bidi="es-ES"/>
        </w:rPr>
        <w:t xml:space="preserve">avales y demás garantías personales </w:t>
      </w:r>
      <w:r w:rsidRPr="00794E0D">
        <w:rPr>
          <w:rFonts w:ascii="Verdana" w:eastAsia="Times New Roman" w:hAnsi="Verdana" w:cs="Times New Roman"/>
          <w:b/>
          <w:bCs/>
          <w:i/>
          <w:iCs/>
          <w:sz w:val="20"/>
          <w:szCs w:val="20"/>
          <w:lang w:val="es-ES" w:eastAsia="es-MX" w:bidi="es-ES"/>
        </w:rPr>
        <w:t>para constituir la</w:t>
      </w:r>
      <w:r w:rsidR="0039735E">
        <w:rPr>
          <w:rFonts w:ascii="Verdana" w:eastAsia="Times New Roman" w:hAnsi="Verdana" w:cs="Times New Roman"/>
          <w:b/>
          <w:bCs/>
          <w:i/>
          <w:iCs/>
          <w:sz w:val="20"/>
          <w:szCs w:val="20"/>
          <w:lang w:val="es-ES" w:eastAsia="es-MX" w:bidi="es-ES"/>
        </w:rPr>
        <w:t>/s</w:t>
      </w:r>
      <w:r w:rsidRPr="00794E0D">
        <w:rPr>
          <w:rFonts w:ascii="Verdana" w:eastAsia="Times New Roman" w:hAnsi="Verdana" w:cs="Times New Roman"/>
          <w:b/>
          <w:bCs/>
          <w:i/>
          <w:iCs/>
          <w:sz w:val="20"/>
          <w:szCs w:val="20"/>
          <w:lang w:val="es-ES" w:eastAsia="es-MX" w:bidi="es-ES"/>
        </w:rPr>
        <w:t xml:space="preserve"> Garantía</w:t>
      </w:r>
      <w:r w:rsidR="0039735E">
        <w:rPr>
          <w:rFonts w:ascii="Verdana" w:eastAsia="Times New Roman" w:hAnsi="Verdana" w:cs="Times New Roman"/>
          <w:b/>
          <w:bCs/>
          <w:i/>
          <w:iCs/>
          <w:sz w:val="20"/>
          <w:szCs w:val="20"/>
          <w:lang w:val="es-ES" w:eastAsia="es-MX" w:bidi="es-ES"/>
        </w:rPr>
        <w:t>/s</w:t>
      </w:r>
      <w:r w:rsidRPr="00794E0D">
        <w:rPr>
          <w:rFonts w:ascii="Verdana" w:eastAsia="Times New Roman" w:hAnsi="Verdana" w:cs="Times New Roman"/>
          <w:b/>
          <w:bCs/>
          <w:i/>
          <w:iCs/>
          <w:sz w:val="20"/>
          <w:szCs w:val="20"/>
          <w:lang w:val="es-ES" w:eastAsia="es-MX" w:bidi="es-ES"/>
        </w:rPr>
        <w:t xml:space="preserve">, deberá reponerse </w:t>
      </w:r>
      <w:r w:rsidR="008F3592" w:rsidRPr="00794E0D">
        <w:rPr>
          <w:rFonts w:ascii="Verdana" w:eastAsia="Times New Roman" w:hAnsi="Verdana" w:cs="Times New Roman"/>
          <w:b/>
          <w:bCs/>
          <w:i/>
          <w:iCs/>
          <w:sz w:val="20"/>
          <w:szCs w:val="20"/>
          <w:lang w:val="es-ES" w:eastAsia="es-MX" w:bidi="es-ES"/>
        </w:rPr>
        <w:t>Sellado provincial equivalente al Cero coma Sesenta por Ciento (0.60 %)</w:t>
      </w:r>
      <w:r w:rsidRPr="00794E0D">
        <w:rPr>
          <w:rFonts w:ascii="Verdana" w:eastAsia="Times New Roman" w:hAnsi="Verdana" w:cs="Times New Roman"/>
          <w:b/>
          <w:bCs/>
          <w:i/>
          <w:iCs/>
          <w:sz w:val="20"/>
          <w:szCs w:val="20"/>
          <w:lang w:val="es-ES" w:eastAsia="es-MX" w:bidi="es-ES"/>
        </w:rPr>
        <w:t xml:space="preserve"> sobre el valor de la misma</w:t>
      </w:r>
      <w:r w:rsidR="008F3592" w:rsidRPr="00794E0D">
        <w:rPr>
          <w:rFonts w:ascii="Verdana" w:eastAsia="Times New Roman" w:hAnsi="Verdana" w:cs="Times New Roman"/>
          <w:b/>
          <w:bCs/>
          <w:i/>
          <w:iCs/>
          <w:sz w:val="20"/>
          <w:szCs w:val="20"/>
          <w:lang w:val="es-ES" w:eastAsia="es-MX" w:bidi="es-ES"/>
        </w:rPr>
        <w:t>,conforme a lo establecido por el artículo 19º Inc. 6 de la Ley Impositiva Provincial Nº 5686 vigente para el Ejercicio Fiscal 202</w:t>
      </w:r>
      <w:r w:rsidR="00B10950" w:rsidRPr="00794E0D">
        <w:rPr>
          <w:rFonts w:ascii="Verdana" w:eastAsia="Times New Roman" w:hAnsi="Verdana" w:cs="Times New Roman"/>
          <w:b/>
          <w:bCs/>
          <w:i/>
          <w:iCs/>
          <w:sz w:val="20"/>
          <w:szCs w:val="20"/>
          <w:lang w:val="es-ES" w:eastAsia="es-MX" w:bidi="es-ES"/>
        </w:rPr>
        <w:t>1</w:t>
      </w:r>
      <w:r w:rsidRPr="00794E0D">
        <w:rPr>
          <w:rFonts w:ascii="Verdana" w:eastAsia="Times New Roman" w:hAnsi="Verdana" w:cs="Times New Roman"/>
          <w:b/>
          <w:bCs/>
          <w:i/>
          <w:iCs/>
          <w:sz w:val="20"/>
          <w:szCs w:val="20"/>
          <w:lang w:val="es-ES" w:eastAsia="es-MX" w:bidi="es-ES"/>
        </w:rPr>
        <w:t xml:space="preserve">. </w:t>
      </w:r>
    </w:p>
    <w:p w:rsidR="00661DA7" w:rsidRDefault="00661DA7"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661DA7">
        <w:rPr>
          <w:rFonts w:ascii="Verdana" w:eastAsia="Times New Roman" w:hAnsi="Verdana" w:cs="Times New Roman"/>
          <w:b/>
          <w:sz w:val="20"/>
          <w:szCs w:val="20"/>
          <w:u w:val="single"/>
          <w:lang w:val="es-MX" w:eastAsia="es-MX"/>
        </w:rPr>
        <w:t>LUGAR Y PLAZO DE ENTREGA Y RECEPCIÓN</w:t>
      </w:r>
    </w:p>
    <w:p w:rsidR="00635835" w:rsidRDefault="00635835"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661DA7" w:rsidRPr="00661DA7"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5</w:t>
      </w:r>
      <w:r w:rsidR="00661DA7" w:rsidRPr="001B7EE4">
        <w:rPr>
          <w:rFonts w:ascii="Verdana" w:eastAsia="Times New Roman" w:hAnsi="Verdana" w:cs="Times New Roman"/>
          <w:b/>
          <w:sz w:val="20"/>
          <w:szCs w:val="20"/>
          <w:u w:val="single"/>
          <w:lang w:val="es-MX" w:eastAsia="es-MX"/>
        </w:rPr>
        <w:t>°</w:t>
      </w:r>
      <w:r w:rsidR="00661DA7" w:rsidRPr="001B7EE4">
        <w:rPr>
          <w:rFonts w:ascii="Verdana" w:eastAsia="Times New Roman" w:hAnsi="Verdana" w:cs="Times New Roman"/>
          <w:sz w:val="20"/>
          <w:szCs w:val="20"/>
          <w:lang w:val="es-MX" w:eastAsia="es-MX"/>
        </w:rPr>
        <w:t>:</w:t>
      </w:r>
      <w:r w:rsidR="00661DA7">
        <w:rPr>
          <w:rFonts w:ascii="Verdana" w:eastAsia="Times New Roman" w:hAnsi="Verdana" w:cs="Times New Roman"/>
          <w:sz w:val="20"/>
          <w:szCs w:val="20"/>
          <w:lang w:val="es-MX" w:eastAsia="es-MX"/>
        </w:rPr>
        <w:t xml:space="preserve"> La entrega de los bienes</w:t>
      </w:r>
      <w:r w:rsidR="009106F7">
        <w:rPr>
          <w:rFonts w:ascii="Verdana" w:eastAsia="Times New Roman" w:hAnsi="Verdana" w:cs="Times New Roman"/>
          <w:sz w:val="20"/>
          <w:szCs w:val="20"/>
          <w:lang w:val="es-MX" w:eastAsia="es-MX"/>
        </w:rPr>
        <w:t xml:space="preserve"> </w:t>
      </w:r>
      <w:r w:rsidR="00661DA7">
        <w:rPr>
          <w:rFonts w:ascii="Verdana" w:eastAsia="Times New Roman" w:hAnsi="Verdana" w:cs="Times New Roman"/>
          <w:sz w:val="20"/>
          <w:szCs w:val="20"/>
          <w:lang w:val="es-MX" w:eastAsia="es-MX"/>
        </w:rPr>
        <w:t>objeto de la presente contratación</w:t>
      </w:r>
      <w:r w:rsidR="00661DA7" w:rsidRPr="00661DA7">
        <w:rPr>
          <w:rFonts w:ascii="Verdana" w:eastAsia="Times New Roman" w:hAnsi="Verdana" w:cs="Times New Roman"/>
          <w:sz w:val="20"/>
          <w:szCs w:val="20"/>
          <w:lang w:val="es-MX" w:eastAsia="es-MX"/>
        </w:rPr>
        <w:t>, se realizará en</w:t>
      </w:r>
      <w:r w:rsidR="009106F7">
        <w:rPr>
          <w:rFonts w:ascii="Verdana" w:eastAsia="Times New Roman" w:hAnsi="Verdana" w:cs="Times New Roman"/>
          <w:sz w:val="20"/>
          <w:szCs w:val="20"/>
          <w:lang w:val="es-MX" w:eastAsia="es-MX"/>
        </w:rPr>
        <w:t xml:space="preserve"> </w:t>
      </w:r>
      <w:r w:rsidR="0044298C">
        <w:rPr>
          <w:rFonts w:ascii="Verdana" w:eastAsia="Times New Roman" w:hAnsi="Verdana" w:cs="Times New Roman"/>
          <w:sz w:val="20"/>
          <w:szCs w:val="20"/>
          <w:lang w:val="es-MX" w:eastAsia="es-MX"/>
        </w:rPr>
        <w:t>la farmacia del Programa Federal Incluir Salud en el domicilio Chacabuco N° 169, corriendo fletes y acarreos por cuenta del proveedor adjudicado</w:t>
      </w:r>
      <w:r w:rsidR="00661DA7" w:rsidRPr="00661DA7">
        <w:rPr>
          <w:rFonts w:ascii="Verdana" w:eastAsia="Times New Roman" w:hAnsi="Verdana" w:cs="Times New Roman"/>
          <w:sz w:val="20"/>
          <w:szCs w:val="20"/>
          <w:lang w:val="es-MX" w:eastAsia="es-MX"/>
        </w:rPr>
        <w:t>.</w:t>
      </w:r>
    </w:p>
    <w:p w:rsidR="00FE238A"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Fijase como plazo máximo de la entrega de los bienes objeto de la presente contratación, </w:t>
      </w:r>
      <w:r w:rsidRPr="00D83DAB">
        <w:rPr>
          <w:rFonts w:ascii="Verdana" w:eastAsia="Times New Roman" w:hAnsi="Verdana" w:cs="Times New Roman"/>
          <w:b/>
          <w:sz w:val="20"/>
          <w:szCs w:val="20"/>
          <w:lang w:val="es-MX" w:eastAsia="es-MX"/>
        </w:rPr>
        <w:t xml:space="preserve">el plazo de </w:t>
      </w:r>
      <w:r w:rsidR="00EB6849">
        <w:rPr>
          <w:rFonts w:ascii="Verdana" w:eastAsia="Times New Roman" w:hAnsi="Verdana" w:cs="Times New Roman"/>
          <w:b/>
          <w:sz w:val="20"/>
          <w:szCs w:val="20"/>
          <w:lang w:val="es-MX" w:eastAsia="es-MX"/>
        </w:rPr>
        <w:t>Cinco</w:t>
      </w:r>
      <w:r w:rsidRPr="00D83DAB">
        <w:rPr>
          <w:rFonts w:ascii="Verdana" w:eastAsia="Times New Roman" w:hAnsi="Verdana" w:cs="Times New Roman"/>
          <w:b/>
          <w:sz w:val="20"/>
          <w:szCs w:val="20"/>
          <w:lang w:val="es-MX" w:eastAsia="es-MX"/>
        </w:rPr>
        <w:t xml:space="preserve"> (</w:t>
      </w:r>
      <w:r w:rsidR="00EB6849">
        <w:rPr>
          <w:rFonts w:ascii="Verdana" w:eastAsia="Times New Roman" w:hAnsi="Verdana" w:cs="Times New Roman"/>
          <w:b/>
          <w:sz w:val="20"/>
          <w:szCs w:val="20"/>
          <w:lang w:val="es-MX" w:eastAsia="es-MX"/>
        </w:rPr>
        <w:t>05</w:t>
      </w:r>
      <w:r w:rsidRPr="00D83DAB">
        <w:rPr>
          <w:rFonts w:ascii="Verdana" w:eastAsia="Times New Roman" w:hAnsi="Verdana" w:cs="Times New Roman"/>
          <w:b/>
          <w:sz w:val="20"/>
          <w:szCs w:val="20"/>
          <w:lang w:val="es-MX" w:eastAsia="es-MX"/>
        </w:rPr>
        <w:t>) DÍAS</w:t>
      </w:r>
      <w:r w:rsidR="009E332B">
        <w:rPr>
          <w:rFonts w:ascii="Verdana" w:eastAsia="Times New Roman" w:hAnsi="Verdana" w:cs="Times New Roman"/>
          <w:b/>
          <w:sz w:val="20"/>
          <w:szCs w:val="20"/>
          <w:lang w:val="es-MX" w:eastAsia="es-MX"/>
        </w:rPr>
        <w:t xml:space="preserve"> </w:t>
      </w:r>
      <w:r w:rsidR="0044298C">
        <w:rPr>
          <w:rFonts w:ascii="Verdana" w:eastAsia="Times New Roman" w:hAnsi="Verdana" w:cs="Times New Roman"/>
          <w:b/>
          <w:sz w:val="20"/>
          <w:szCs w:val="20"/>
          <w:lang w:val="es-MX" w:eastAsia="es-MX"/>
        </w:rPr>
        <w:t>HABILES</w:t>
      </w:r>
      <w:r w:rsidRPr="00D83DAB">
        <w:rPr>
          <w:rFonts w:ascii="Verdana" w:eastAsia="Times New Roman" w:hAnsi="Verdana" w:cs="Times New Roman"/>
          <w:b/>
          <w:sz w:val="20"/>
          <w:szCs w:val="20"/>
          <w:lang w:val="es-MX" w:eastAsia="es-MX"/>
        </w:rPr>
        <w:t>,</w:t>
      </w:r>
      <w:r w:rsidRPr="00661DA7">
        <w:rPr>
          <w:rFonts w:ascii="Verdana" w:eastAsia="Times New Roman" w:hAnsi="Verdana" w:cs="Times New Roman"/>
          <w:sz w:val="20"/>
          <w:szCs w:val="20"/>
          <w:lang w:val="es-MX" w:eastAsia="es-MX"/>
        </w:rPr>
        <w:t xml:space="preserve"> contados a partir del día hábil inmediato siguiente a la fecha de notificación de la respectiva Orden de Compra en el domicilio especial electrónico constituido.</w:t>
      </w:r>
      <w:r w:rsidR="000E60E8" w:rsidRPr="000E60E8">
        <w:rPr>
          <w:rFonts w:ascii="Verdana" w:eastAsia="Times New Roman" w:hAnsi="Verdana" w:cs="Times New Roman"/>
          <w:sz w:val="20"/>
          <w:szCs w:val="20"/>
          <w:lang w:val="es-MX" w:eastAsia="es-MX"/>
        </w:rPr>
        <w:t xml:space="preserve"> El plazo de entrega otorgado por el oferente debe especificarla en días </w:t>
      </w:r>
      <w:r w:rsidR="0044298C">
        <w:rPr>
          <w:rFonts w:ascii="Verdana" w:eastAsia="Times New Roman" w:hAnsi="Verdana" w:cs="Times New Roman"/>
          <w:sz w:val="20"/>
          <w:szCs w:val="20"/>
          <w:lang w:val="es-MX" w:eastAsia="es-MX"/>
        </w:rPr>
        <w:t>HABILES</w:t>
      </w:r>
      <w:r w:rsidR="00B276C9">
        <w:rPr>
          <w:rFonts w:ascii="Verdana" w:eastAsia="Times New Roman" w:hAnsi="Verdana" w:cs="Times New Roman"/>
          <w:sz w:val="20"/>
          <w:szCs w:val="20"/>
          <w:lang w:val="es-MX" w:eastAsia="es-MX"/>
        </w:rPr>
        <w:t xml:space="preserve">. </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El suministro de</w:t>
      </w:r>
      <w:r w:rsidR="009106F7">
        <w:rPr>
          <w:rFonts w:ascii="Verdana" w:eastAsia="Times New Roman" w:hAnsi="Verdana" w:cs="Times New Roman"/>
          <w:sz w:val="20"/>
          <w:szCs w:val="20"/>
          <w:lang w:val="es-MX" w:eastAsia="es-MX"/>
        </w:rPr>
        <w:t xml:space="preserve"> </w:t>
      </w:r>
      <w:r w:rsidRPr="00661DA7">
        <w:rPr>
          <w:rFonts w:ascii="Verdana" w:eastAsia="Times New Roman" w:hAnsi="Verdana" w:cs="Times New Roman"/>
          <w:sz w:val="20"/>
          <w:szCs w:val="20"/>
          <w:lang w:val="es-MX" w:eastAsia="es-MX"/>
        </w:rPr>
        <w:t>l</w:t>
      </w:r>
      <w:r w:rsidR="00A316B1">
        <w:rPr>
          <w:rFonts w:ascii="Verdana" w:eastAsia="Times New Roman" w:hAnsi="Verdana" w:cs="Times New Roman"/>
          <w:sz w:val="20"/>
          <w:szCs w:val="20"/>
          <w:lang w:val="es-MX" w:eastAsia="es-MX"/>
        </w:rPr>
        <w:t>os</w:t>
      </w:r>
      <w:r w:rsidRPr="00661DA7">
        <w:rPr>
          <w:rFonts w:ascii="Verdana" w:eastAsia="Times New Roman" w:hAnsi="Verdana" w:cs="Times New Roman"/>
          <w:sz w:val="20"/>
          <w:szCs w:val="20"/>
          <w:lang w:val="es-MX" w:eastAsia="es-MX"/>
        </w:rPr>
        <w:t xml:space="preserve"> bien</w:t>
      </w:r>
      <w:r w:rsidR="00A316B1">
        <w:rPr>
          <w:rFonts w:ascii="Verdana" w:eastAsia="Times New Roman" w:hAnsi="Verdana" w:cs="Times New Roman"/>
          <w:sz w:val="20"/>
          <w:szCs w:val="20"/>
          <w:lang w:val="es-MX" w:eastAsia="es-MX"/>
        </w:rPr>
        <w:t>es</w:t>
      </w:r>
      <w:r w:rsidRPr="00661DA7">
        <w:rPr>
          <w:rFonts w:ascii="Verdana" w:eastAsia="Times New Roman" w:hAnsi="Verdana" w:cs="Times New Roman"/>
          <w:sz w:val="20"/>
          <w:szCs w:val="20"/>
          <w:lang w:val="es-MX" w:eastAsia="es-MX"/>
        </w:rPr>
        <w:t xml:space="preserve"> objeto de la presente contratación se efectuará libre </w:t>
      </w:r>
      <w:r w:rsidR="00A316B1">
        <w:rPr>
          <w:rFonts w:ascii="Verdana" w:eastAsia="Times New Roman" w:hAnsi="Verdana" w:cs="Times New Roman"/>
          <w:sz w:val="20"/>
          <w:szCs w:val="20"/>
          <w:lang w:val="es-MX" w:eastAsia="es-MX"/>
        </w:rPr>
        <w:t xml:space="preserve">de </w:t>
      </w:r>
      <w:r w:rsidRPr="00661DA7">
        <w:rPr>
          <w:rFonts w:ascii="Verdana" w:eastAsia="Times New Roman" w:hAnsi="Verdana" w:cs="Times New Roman"/>
          <w:sz w:val="20"/>
          <w:szCs w:val="20"/>
          <w:lang w:val="es-MX" w:eastAsia="es-MX"/>
        </w:rPr>
        <w:t>impuestos, contribuciones, aranceles, tasas aplicables y otros gastos que genere; corriendo estos gastos por cuenta exclusiva del adjudicatario.</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entrega de cada ítem deberá ser acondicionada para su dispensa. En los remitos se deberá incluir número de lote y fecha de vencimiento de cada uno de los Ítems, de corresponder. </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recepción de los bienes en </w:t>
      </w:r>
      <w:r w:rsidR="006D3BF8">
        <w:rPr>
          <w:rFonts w:ascii="Verdana" w:eastAsia="Times New Roman" w:hAnsi="Verdana" w:cs="Times New Roman"/>
          <w:sz w:val="20"/>
          <w:szCs w:val="20"/>
          <w:lang w:val="es-MX" w:eastAsia="es-MX"/>
        </w:rPr>
        <w:t>el</w:t>
      </w:r>
      <w:r w:rsidRPr="00661DA7">
        <w:rPr>
          <w:rFonts w:ascii="Verdana" w:eastAsia="Times New Roman" w:hAnsi="Verdana" w:cs="Times New Roman"/>
          <w:sz w:val="20"/>
          <w:szCs w:val="20"/>
          <w:lang w:val="es-MX" w:eastAsia="es-MX"/>
        </w:rPr>
        <w:t xml:space="preserve"> lugar establecido, </w:t>
      </w:r>
      <w:r w:rsidR="0044298C">
        <w:rPr>
          <w:rFonts w:ascii="Verdana" w:eastAsia="Times New Roman" w:hAnsi="Verdana" w:cs="Times New Roman"/>
          <w:sz w:val="20"/>
          <w:szCs w:val="20"/>
          <w:lang w:val="es-MX" w:eastAsia="es-MX"/>
        </w:rPr>
        <w:t>será el organismo solicitante quien designara al personal que será responsable</w:t>
      </w:r>
      <w:r w:rsidRPr="00661DA7">
        <w:rPr>
          <w:rFonts w:ascii="Verdana" w:eastAsia="Times New Roman" w:hAnsi="Verdana" w:cs="Times New Roman"/>
          <w:sz w:val="20"/>
          <w:szCs w:val="20"/>
          <w:lang w:val="es-MX" w:eastAsia="es-MX"/>
        </w:rPr>
        <w:t xml:space="preserve"> de la Recepción Definitiva de los bienes, conforme lo establece el artículo 95°, del Anexo I –Reglamento Parcial Nº 2 de la Ley 4938– del Decreto Acuerdo N° 1127/20 </w:t>
      </w:r>
      <w:r w:rsidR="002C5F75">
        <w:rPr>
          <w:rFonts w:ascii="Verdana" w:eastAsia="Times New Roman" w:hAnsi="Verdana" w:cs="Times New Roman"/>
          <w:sz w:val="20"/>
          <w:szCs w:val="20"/>
          <w:lang w:val="es-MX" w:eastAsia="es-MX"/>
        </w:rPr>
        <w:t xml:space="preserve">y sus modificatorias </w:t>
      </w:r>
      <w:r w:rsidRPr="00661DA7">
        <w:rPr>
          <w:rFonts w:ascii="Verdana" w:eastAsia="Times New Roman" w:hAnsi="Verdana" w:cs="Times New Roman"/>
          <w:sz w:val="20"/>
          <w:szCs w:val="20"/>
          <w:lang w:val="es-MX" w:eastAsia="es-MX"/>
        </w:rPr>
        <w:t xml:space="preserve">(en lo pertinente). A los efectos de la conformidad definitiva deberá procederse previamente a la confrontación de los bienes recibidos con la oferta adjudicada, las especificaciones del pedido, además de lo que dispongan las cláusulas particulares. Los funcionarios con competencia para certificar la recepción definitiva podrán requerir directamente al proveedor la entrega de las </w:t>
      </w:r>
      <w:r w:rsidR="00A316B1" w:rsidRPr="00661DA7">
        <w:rPr>
          <w:rFonts w:ascii="Verdana" w:eastAsia="Times New Roman" w:hAnsi="Verdana" w:cs="Times New Roman"/>
          <w:sz w:val="20"/>
          <w:szCs w:val="20"/>
          <w:lang w:val="es-MX" w:eastAsia="es-MX"/>
        </w:rPr>
        <w:t>cantidades faltantes</w:t>
      </w:r>
      <w:r w:rsidRPr="00661DA7">
        <w:rPr>
          <w:rFonts w:ascii="Verdana" w:eastAsia="Times New Roman" w:hAnsi="Verdana" w:cs="Times New Roman"/>
          <w:sz w:val="20"/>
          <w:szCs w:val="20"/>
          <w:lang w:val="es-MX" w:eastAsia="es-MX"/>
        </w:rPr>
        <w:t>.</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lastRenderedPageBreak/>
        <w:t>En caso de silencio de la Administración, el proveedor podrá intimar la certificación de la recepción. No obstante, si no se expidiera dentro de los DIEZ (10) DÍAS siguientes a la fecha de la intimación, se tendrá por recibido de conformidad.</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Si los bienes provistos, no se ajusta a lo solicitado será devuelto, corriendo por cuenta del adjudicatario todos los gastos de fletes, acarreos, descarga, seguros, etc., que demande la devolución; exigiendo posteriormente la entrega de lo contratado, caso contrario se procederá de conformidad a lo establecido en las disposiciones legales vigentes.</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certificación de la recepción definitiva no libera al adjudicatario de las responsabilidades emergentes de defectos o vicios que se advirtieran luego, sin perjuicio de las garantías de los productos otorgadas por sus fabricantes que también obligan a los adjudicatarios. </w:t>
      </w:r>
    </w:p>
    <w:p w:rsidR="00D21F10"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Corresponderá a los funcionarios con competencia para certificar la recepción definitiva remitir a la oficina ante la cual tramitaren los pagos, la certificación </w:t>
      </w:r>
      <w:r w:rsidR="00A316B1" w:rsidRPr="00661DA7">
        <w:rPr>
          <w:rFonts w:ascii="Verdana" w:eastAsia="Times New Roman" w:hAnsi="Verdana" w:cs="Times New Roman"/>
          <w:sz w:val="20"/>
          <w:szCs w:val="20"/>
          <w:lang w:val="es-MX" w:eastAsia="es-MX"/>
        </w:rPr>
        <w:t>correspondiente. ----------------------------------------------------------------------</w:t>
      </w:r>
    </w:p>
    <w:p w:rsidR="00635899" w:rsidRDefault="00635899"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D21F10" w:rsidRPr="00B51B8C" w:rsidRDefault="00B51B8C"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B51B8C">
        <w:rPr>
          <w:rFonts w:ascii="Verdana" w:eastAsia="Times New Roman" w:hAnsi="Verdana" w:cs="Times New Roman"/>
          <w:b/>
          <w:sz w:val="20"/>
          <w:szCs w:val="20"/>
          <w:u w:val="single"/>
          <w:lang w:val="es-MX" w:eastAsia="es-MX"/>
        </w:rPr>
        <w:t>DE LA FACTURACIÓN Y PAGO</w:t>
      </w:r>
    </w:p>
    <w:p w:rsid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p>
    <w:p w:rsidR="00B51B8C" w:rsidRPr="00B51B8C" w:rsidRDefault="00765C22" w:rsidP="006D3BF8">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6</w:t>
      </w:r>
      <w:r w:rsidR="00B51B8C" w:rsidRPr="001B7EE4">
        <w:rPr>
          <w:rFonts w:ascii="Verdana" w:eastAsia="Times New Roman" w:hAnsi="Verdana" w:cs="Times New Roman"/>
          <w:b/>
          <w:sz w:val="20"/>
          <w:szCs w:val="20"/>
          <w:u w:val="single"/>
          <w:lang w:val="es-MX" w:eastAsia="es-MX"/>
        </w:rPr>
        <w:t>°:</w:t>
      </w:r>
      <w:r w:rsidR="00B51B8C" w:rsidRPr="00B51B8C">
        <w:rPr>
          <w:rFonts w:ascii="Verdana" w:eastAsia="Times New Roman" w:hAnsi="Verdana" w:cs="Times New Roman"/>
          <w:sz w:val="20"/>
          <w:szCs w:val="20"/>
          <w:lang w:val="es-MX" w:eastAsia="es-MX"/>
        </w:rPr>
        <w:t xml:space="preserve"> La factura o documento equivalente, deberá ser remitida de forma electrónica a la dirección de correo </w:t>
      </w:r>
      <w:r w:rsidR="006D3BF8">
        <w:rPr>
          <w:rFonts w:ascii="Verdana" w:eastAsia="Times New Roman" w:hAnsi="Verdana" w:cs="Times New Roman"/>
          <w:sz w:val="20"/>
          <w:szCs w:val="20"/>
          <w:lang w:val="es-MX" w:eastAsia="es-MX"/>
        </w:rPr>
        <w:t>electrónico de</w:t>
      </w:r>
      <w:r w:rsidR="00B51B8C" w:rsidRPr="00B51B8C">
        <w:rPr>
          <w:rFonts w:ascii="Verdana" w:eastAsia="Times New Roman" w:hAnsi="Verdana" w:cs="Times New Roman"/>
          <w:sz w:val="20"/>
          <w:szCs w:val="20"/>
          <w:lang w:val="es-MX" w:eastAsia="es-MX"/>
        </w:rPr>
        <w:t xml:space="preserve"> la </w:t>
      </w:r>
      <w:r w:rsidR="00117332">
        <w:rPr>
          <w:rFonts w:ascii="Verdana" w:eastAsia="Times New Roman" w:hAnsi="Verdana" w:cs="Times New Roman"/>
          <w:sz w:val="20"/>
          <w:szCs w:val="20"/>
          <w:lang w:val="es-MX" w:eastAsia="es-MX"/>
        </w:rPr>
        <w:t xml:space="preserve">División </w:t>
      </w:r>
      <w:r w:rsidR="00B02329">
        <w:rPr>
          <w:rFonts w:ascii="Verdana" w:eastAsia="Times New Roman" w:hAnsi="Verdana" w:cs="Times New Roman"/>
          <w:sz w:val="20"/>
          <w:szCs w:val="20"/>
          <w:lang w:val="es-MX" w:eastAsia="es-MX"/>
        </w:rPr>
        <w:t>Compras del Ministerio de Salud</w:t>
      </w:r>
      <w:r w:rsidR="00B51B8C" w:rsidRPr="00B51B8C">
        <w:rPr>
          <w:rFonts w:ascii="Verdana" w:eastAsia="Times New Roman" w:hAnsi="Verdana" w:cs="Times New Roman"/>
          <w:sz w:val="20"/>
          <w:szCs w:val="20"/>
          <w:lang w:val="es-MX" w:eastAsia="es-MX"/>
        </w:rPr>
        <w:t>; conjuntamente con la Orden de Compra y la certificación de la recepción definitiva de los bienes objeto de la presente contratación; lo que dará comienzo al plazo para el p</w:t>
      </w:r>
      <w:r w:rsidR="00B51B8C">
        <w:rPr>
          <w:rFonts w:ascii="Verdana" w:eastAsia="Times New Roman" w:hAnsi="Verdana" w:cs="Times New Roman"/>
          <w:sz w:val="20"/>
          <w:szCs w:val="20"/>
          <w:lang w:val="es-MX" w:eastAsia="es-MX"/>
        </w:rPr>
        <w:t>ago que será de TREINTA (30</w:t>
      </w:r>
      <w:r w:rsidR="00B51B8C" w:rsidRPr="00B51B8C">
        <w:rPr>
          <w:rFonts w:ascii="Verdana" w:eastAsia="Times New Roman" w:hAnsi="Verdana" w:cs="Times New Roman"/>
          <w:sz w:val="20"/>
          <w:szCs w:val="20"/>
          <w:lang w:val="es-MX" w:eastAsia="es-MX"/>
        </w:rPr>
        <w:t>) DÍAS</w:t>
      </w:r>
      <w:r w:rsidR="00B51B8C">
        <w:rPr>
          <w:rFonts w:ascii="Verdana" w:eastAsia="Times New Roman" w:hAnsi="Verdana" w:cs="Times New Roman"/>
          <w:sz w:val="20"/>
          <w:szCs w:val="20"/>
          <w:lang w:val="es-MX" w:eastAsia="es-MX"/>
        </w:rPr>
        <w:t xml:space="preserve"> CORRIDOS</w:t>
      </w:r>
      <w:r w:rsidR="00B51B8C" w:rsidRPr="00B51B8C">
        <w:rPr>
          <w:rFonts w:ascii="Verdana" w:eastAsia="Times New Roman" w:hAnsi="Verdana" w:cs="Times New Roman"/>
          <w:sz w:val="20"/>
          <w:szCs w:val="20"/>
          <w:lang w:val="es-MX" w:eastAsia="es-MX"/>
        </w:rPr>
        <w:t>; sin perjuicio de ello, los pagos se atenderán considerando la programación y disponibilidad financiera que establezca la Tesorería General de la Provincia.</w:t>
      </w:r>
    </w:p>
    <w:p w:rsidR="00B51B8C" w:rsidRPr="00B51B8C" w:rsidRDefault="00B51B8C" w:rsidP="006D3BF8">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La mencionada factura o documento equivalente, deberán reunir los requisitos legales que al efecto determina la AFIP, y en las mismas se deberá consignar:</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tipo y número de la contratación.</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número de orden de compra.</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la fecha de la facturación.</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detalle de los bienes entregados.</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xml:space="preserve">En caso de que luego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 xml:space="preserve">notificación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orden de compra por el total de ítems adjudicados</w:t>
      </w:r>
      <w:r w:rsidR="0039735E">
        <w:rPr>
          <w:rFonts w:ascii="Verdana" w:eastAsia="Times New Roman" w:hAnsi="Verdana" w:cs="Times New Roman"/>
          <w:sz w:val="20"/>
          <w:szCs w:val="20"/>
          <w:lang w:val="es-MX" w:eastAsia="es-MX"/>
        </w:rPr>
        <w:t>, y</w:t>
      </w:r>
      <w:r w:rsidRPr="00B51B8C">
        <w:rPr>
          <w:rFonts w:ascii="Verdana" w:eastAsia="Times New Roman" w:hAnsi="Verdana" w:cs="Times New Roman"/>
          <w:sz w:val="20"/>
          <w:szCs w:val="20"/>
          <w:lang w:val="es-MX" w:eastAsia="es-MX"/>
        </w:rPr>
        <w:t xml:space="preserve"> luego de análisis técnico correspondiente</w:t>
      </w:r>
      <w:r w:rsidR="0039735E">
        <w:rPr>
          <w:rFonts w:ascii="Verdana" w:eastAsia="Times New Roman" w:hAnsi="Verdana" w:cs="Times New Roman"/>
          <w:sz w:val="20"/>
          <w:szCs w:val="20"/>
          <w:lang w:val="es-MX" w:eastAsia="es-MX"/>
        </w:rPr>
        <w:t>,</w:t>
      </w:r>
      <w:r w:rsidRPr="00B51B8C">
        <w:rPr>
          <w:rFonts w:ascii="Verdana" w:eastAsia="Times New Roman" w:hAnsi="Verdana" w:cs="Times New Roman"/>
          <w:sz w:val="20"/>
          <w:szCs w:val="20"/>
          <w:lang w:val="es-MX" w:eastAsia="es-MX"/>
        </w:rPr>
        <w:t xml:space="preserve"> se optara por entrega en forma parcial, con su factura correspondiente por el importe parcial de lo </w:t>
      </w:r>
      <w:r w:rsidR="0039735E">
        <w:rPr>
          <w:rFonts w:ascii="Verdana" w:eastAsia="Times New Roman" w:hAnsi="Verdana" w:cs="Times New Roman"/>
          <w:sz w:val="20"/>
          <w:szCs w:val="20"/>
          <w:lang w:val="es-MX" w:eastAsia="es-MX"/>
        </w:rPr>
        <w:t>r</w:t>
      </w:r>
      <w:r w:rsidR="001B7EE4" w:rsidRPr="00B51B8C">
        <w:rPr>
          <w:rFonts w:ascii="Verdana" w:eastAsia="Times New Roman" w:hAnsi="Verdana" w:cs="Times New Roman"/>
          <w:sz w:val="20"/>
          <w:szCs w:val="20"/>
          <w:lang w:val="es-MX" w:eastAsia="es-MX"/>
        </w:rPr>
        <w:t>ecepcionado</w:t>
      </w:r>
      <w:r w:rsidRPr="00B51B8C">
        <w:rPr>
          <w:rFonts w:ascii="Verdana" w:eastAsia="Times New Roman" w:hAnsi="Verdana" w:cs="Times New Roman"/>
          <w:sz w:val="20"/>
          <w:szCs w:val="20"/>
          <w:lang w:val="es-MX" w:eastAsia="es-MX"/>
        </w:rPr>
        <w:t>, se deberá notificar formalmente la entrega parcial a fines de tomar los recaudos administrativos respectivos para la imputación del gasto.</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lastRenderedPageBreak/>
        <w:t>Déjese expresa constancia que en oportunidad de hacerse efectivo el pago por la provisión, al adjudicatario se le practicará la retención impositiva que le correspondiere por dicho importe, según las leyes impositivas vigentes.----------</w:t>
      </w:r>
    </w:p>
    <w:p w:rsidR="00F92D3D" w:rsidRDefault="00F92D3D"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ED5531" w:rsidRDefault="00ED5531"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F62C5F">
        <w:rPr>
          <w:rFonts w:ascii="Verdana" w:eastAsia="Times New Roman" w:hAnsi="Verdana" w:cs="Times New Roman"/>
          <w:b/>
          <w:sz w:val="20"/>
          <w:szCs w:val="20"/>
          <w:u w:val="single"/>
          <w:lang w:val="es-MX" w:eastAsia="es-MX"/>
        </w:rPr>
        <w:t>DE LAS PENALIDADES Y SANCIONES</w:t>
      </w:r>
    </w:p>
    <w:p w:rsidR="00F62C5F" w:rsidRP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B02329" w:rsidRDefault="00765C22"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7</w:t>
      </w:r>
      <w:r w:rsidR="00F62C5F" w:rsidRPr="001B7EE4">
        <w:rPr>
          <w:rFonts w:ascii="Verdana" w:eastAsia="Times New Roman" w:hAnsi="Verdana" w:cs="Times New Roman"/>
          <w:b/>
          <w:sz w:val="20"/>
          <w:szCs w:val="20"/>
          <w:u w:val="single"/>
          <w:lang w:val="es-MX" w:eastAsia="es-MX"/>
        </w:rPr>
        <w:t>°</w:t>
      </w:r>
      <w:r w:rsidR="00F62C5F" w:rsidRPr="001B7EE4">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 xml:space="preserve"> El incumplimiento de las obligaciones contraídas por los oferentes o adjudicatarios, dará lugar a la aplicación de las penalidades y sanciones previstas en el en el Título IV – Capítulo I </w:t>
      </w:r>
      <w:r w:rsidR="00F62C5F">
        <w:rPr>
          <w:rFonts w:ascii="Verdana" w:eastAsia="Times New Roman" w:hAnsi="Verdana" w:cs="Times New Roman"/>
          <w:sz w:val="20"/>
          <w:szCs w:val="20"/>
          <w:lang w:val="es-MX" w:eastAsia="es-MX"/>
        </w:rPr>
        <w:t xml:space="preserve">y II </w:t>
      </w:r>
      <w:r w:rsidR="00F62C5F" w:rsidRPr="00F62C5F">
        <w:rPr>
          <w:rFonts w:ascii="Verdana" w:eastAsia="Times New Roman" w:hAnsi="Verdana" w:cs="Times New Roman"/>
          <w:sz w:val="20"/>
          <w:szCs w:val="20"/>
          <w:lang w:val="es-MX" w:eastAsia="es-MX"/>
        </w:rPr>
        <w:t>del Anexo I -Reglamento Parcial Nº 2 de la Ley 4938– Decreto Acuerdo Nº 1127</w:t>
      </w:r>
      <w:r w:rsidR="002C5F75">
        <w:rPr>
          <w:rFonts w:ascii="Verdana" w:eastAsia="Times New Roman" w:hAnsi="Verdana" w:cs="Times New Roman"/>
          <w:sz w:val="20"/>
          <w:szCs w:val="20"/>
          <w:lang w:val="es-MX" w:eastAsia="es-MX"/>
        </w:rPr>
        <w:t>/20</w:t>
      </w:r>
      <w:r w:rsidR="00391FCC">
        <w:rPr>
          <w:rFonts w:ascii="Verdana" w:eastAsia="Times New Roman" w:hAnsi="Verdana" w:cs="Times New Roman"/>
          <w:sz w:val="20"/>
          <w:szCs w:val="20"/>
          <w:lang w:val="es-MX" w:eastAsia="es-MX"/>
        </w:rPr>
        <w:t xml:space="preserve"> y sus modificatorias</w:t>
      </w:r>
      <w:r w:rsidR="00F62C5F" w:rsidRPr="00F62C5F">
        <w:rPr>
          <w:rFonts w:ascii="Verdana" w:eastAsia="Times New Roman" w:hAnsi="Verdana" w:cs="Times New Roman"/>
          <w:sz w:val="20"/>
          <w:szCs w:val="20"/>
          <w:lang w:val="es-MX" w:eastAsia="es-MX"/>
        </w:rPr>
        <w:t>, artículos 110 a 12</w:t>
      </w:r>
      <w:r w:rsidR="00391FCC">
        <w:rPr>
          <w:rFonts w:ascii="Verdana" w:eastAsia="Times New Roman" w:hAnsi="Verdana" w:cs="Times New Roman"/>
          <w:sz w:val="20"/>
          <w:szCs w:val="20"/>
          <w:lang w:val="es-MX" w:eastAsia="es-MX"/>
        </w:rPr>
        <w:t>3.-------</w:t>
      </w:r>
    </w:p>
    <w:p w:rsidR="00B02329" w:rsidRDefault="00B02329"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B02329" w:rsidRPr="00660E99" w:rsidRDefault="00B02329"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771E36">
      <w:pPr>
        <w:jc w:val="center"/>
        <w:rPr>
          <w:b/>
          <w:noProof/>
          <w:sz w:val="20"/>
          <w:szCs w:val="20"/>
          <w:lang w:eastAsia="es-AR"/>
        </w:rPr>
      </w:pPr>
      <w:bookmarkStart w:id="6" w:name="_Hlk56536991"/>
    </w:p>
    <w:p w:rsidR="009D2421" w:rsidRDefault="00397A92" w:rsidP="00771E36">
      <w:pPr>
        <w:jc w:val="center"/>
        <w:rPr>
          <w:b/>
          <w:sz w:val="32"/>
          <w:szCs w:val="32"/>
        </w:rPr>
      </w:pPr>
      <w:r w:rsidRPr="009D2421">
        <w:rPr>
          <w:b/>
          <w:noProof/>
          <w:sz w:val="20"/>
          <w:szCs w:val="20"/>
          <w:lang w:val="es-ES" w:eastAsia="es-ES"/>
        </w:rPr>
        <w:lastRenderedPageBreak/>
        <w:drawing>
          <wp:inline distT="0" distB="0" distL="0" distR="0">
            <wp:extent cx="810895" cy="707390"/>
            <wp:effectExtent l="0" t="0" r="825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0895" cy="707390"/>
                    </a:xfrm>
                    <a:prstGeom prst="rect">
                      <a:avLst/>
                    </a:prstGeom>
                    <a:noFill/>
                  </pic:spPr>
                </pic:pic>
              </a:graphicData>
            </a:graphic>
          </wp:inline>
        </w:drawing>
      </w:r>
    </w:p>
    <w:p w:rsidR="00F73B1D" w:rsidRDefault="009D2421" w:rsidP="009D2421">
      <w:pPr>
        <w:spacing w:after="0"/>
        <w:jc w:val="center"/>
        <w:rPr>
          <w:b/>
          <w:sz w:val="24"/>
          <w:szCs w:val="24"/>
          <w:u w:val="single"/>
          <w:lang w:val="es-ES"/>
        </w:rPr>
      </w:pPr>
      <w:r w:rsidRPr="002871F9">
        <w:rPr>
          <w:b/>
          <w:sz w:val="24"/>
          <w:szCs w:val="24"/>
          <w:u w:val="single"/>
          <w:lang w:val="es-ES"/>
        </w:rPr>
        <w:t xml:space="preserve">ANEXO I </w:t>
      </w:r>
    </w:p>
    <w:p w:rsidR="000678E9" w:rsidRDefault="000678E9" w:rsidP="009D2421">
      <w:pPr>
        <w:spacing w:after="0"/>
        <w:jc w:val="center"/>
        <w:rPr>
          <w:b/>
          <w:sz w:val="24"/>
          <w:szCs w:val="24"/>
          <w:u w:val="single"/>
          <w:lang w:val="es-ES"/>
        </w:rPr>
      </w:pPr>
      <w:r>
        <w:rPr>
          <w:b/>
          <w:sz w:val="24"/>
          <w:szCs w:val="24"/>
          <w:u w:val="single"/>
          <w:lang w:val="es-ES"/>
        </w:rPr>
        <w:t>PLIEGO DE BASES Y CONDICIONES PARTICULARES</w:t>
      </w:r>
    </w:p>
    <w:p w:rsidR="000678E9" w:rsidRPr="002871F9" w:rsidRDefault="000678E9" w:rsidP="009D2421">
      <w:pPr>
        <w:spacing w:after="0"/>
        <w:jc w:val="center"/>
        <w:rPr>
          <w:b/>
          <w:sz w:val="24"/>
          <w:szCs w:val="24"/>
          <w:u w:val="single"/>
          <w:lang w:val="es-ES"/>
        </w:rPr>
      </w:pPr>
      <w:r>
        <w:rPr>
          <w:b/>
          <w:sz w:val="24"/>
          <w:szCs w:val="24"/>
          <w:u w:val="single"/>
          <w:lang w:val="es-ES"/>
        </w:rPr>
        <w:t>PLANILLA DE COTIZACION</w:t>
      </w:r>
    </w:p>
    <w:tbl>
      <w:tblPr>
        <w:tblpPr w:leftFromText="141" w:rightFromText="141" w:vertAnchor="text" w:horzAnchor="margin" w:tblpY="23"/>
        <w:tblOverlap w:val="never"/>
        <w:tblW w:w="9270" w:type="dxa"/>
        <w:tblCellMar>
          <w:left w:w="70" w:type="dxa"/>
          <w:right w:w="70" w:type="dxa"/>
        </w:tblCellMar>
        <w:tblLook w:val="04A0"/>
      </w:tblPr>
      <w:tblGrid>
        <w:gridCol w:w="674"/>
        <w:gridCol w:w="3520"/>
        <w:gridCol w:w="1289"/>
        <w:gridCol w:w="1407"/>
        <w:gridCol w:w="1180"/>
        <w:gridCol w:w="1200"/>
      </w:tblGrid>
      <w:tr w:rsidR="000678E9" w:rsidRPr="000678E9" w:rsidTr="000678E9">
        <w:trPr>
          <w:trHeight w:val="315"/>
        </w:trPr>
        <w:tc>
          <w:tcPr>
            <w:tcW w:w="674" w:type="dxa"/>
            <w:tcBorders>
              <w:top w:val="nil"/>
              <w:left w:val="nil"/>
              <w:bottom w:val="nil"/>
              <w:right w:val="nil"/>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p>
        </w:tc>
        <w:tc>
          <w:tcPr>
            <w:tcW w:w="7396" w:type="dxa"/>
            <w:gridSpan w:val="4"/>
            <w:tcBorders>
              <w:top w:val="nil"/>
              <w:left w:val="nil"/>
              <w:bottom w:val="nil"/>
              <w:right w:val="nil"/>
            </w:tcBorders>
            <w:shd w:val="clear" w:color="auto" w:fill="auto"/>
            <w:vAlign w:val="bottom"/>
            <w:hideMark/>
          </w:tcPr>
          <w:p w:rsidR="000678E9" w:rsidRPr="000678E9" w:rsidRDefault="000678E9" w:rsidP="000678E9">
            <w:pPr>
              <w:spacing w:after="0" w:line="240" w:lineRule="auto"/>
              <w:jc w:val="center"/>
              <w:rPr>
                <w:rFonts w:ascii="Calibri" w:eastAsia="Times New Roman" w:hAnsi="Calibri" w:cs="Calibri"/>
                <w:b/>
                <w:bCs/>
                <w:color w:val="000000"/>
                <w:sz w:val="24"/>
                <w:szCs w:val="24"/>
                <w:u w:val="single"/>
                <w:lang w:val="es-ES" w:eastAsia="es-ES"/>
              </w:rPr>
            </w:pPr>
            <w:r w:rsidRPr="000678E9">
              <w:rPr>
                <w:rFonts w:ascii="Calibri" w:eastAsia="Times New Roman" w:hAnsi="Calibri" w:cs="Calibri"/>
                <w:b/>
                <w:bCs/>
                <w:color w:val="000000"/>
                <w:sz w:val="24"/>
                <w:szCs w:val="24"/>
                <w:u w:val="single"/>
                <w:lang w:val="es-ES" w:eastAsia="es-ES"/>
              </w:rPr>
              <w:t>CONCURSO DE PRECIOS N° 06/2021</w:t>
            </w:r>
          </w:p>
        </w:tc>
        <w:tc>
          <w:tcPr>
            <w:tcW w:w="1200" w:type="dxa"/>
            <w:tcBorders>
              <w:top w:val="nil"/>
              <w:left w:val="nil"/>
              <w:bottom w:val="nil"/>
              <w:right w:val="nil"/>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p>
        </w:tc>
      </w:tr>
      <w:tr w:rsidR="000678E9" w:rsidRPr="000678E9" w:rsidTr="000678E9">
        <w:trPr>
          <w:trHeight w:val="315"/>
        </w:trPr>
        <w:tc>
          <w:tcPr>
            <w:tcW w:w="674" w:type="dxa"/>
            <w:tcBorders>
              <w:top w:val="nil"/>
              <w:left w:val="nil"/>
              <w:bottom w:val="nil"/>
              <w:right w:val="nil"/>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p>
        </w:tc>
        <w:tc>
          <w:tcPr>
            <w:tcW w:w="7396" w:type="dxa"/>
            <w:gridSpan w:val="4"/>
            <w:tcBorders>
              <w:top w:val="nil"/>
              <w:left w:val="nil"/>
              <w:bottom w:val="nil"/>
              <w:right w:val="nil"/>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b/>
                <w:bCs/>
                <w:color w:val="000000"/>
                <w:sz w:val="24"/>
                <w:szCs w:val="24"/>
                <w:lang w:val="es-ES" w:eastAsia="es-ES"/>
              </w:rPr>
            </w:pPr>
            <w:r>
              <w:rPr>
                <w:rFonts w:ascii="Calibri" w:eastAsia="Times New Roman" w:hAnsi="Calibri" w:cs="Calibri"/>
                <w:b/>
                <w:bCs/>
                <w:color w:val="000000"/>
                <w:sz w:val="24"/>
                <w:szCs w:val="24"/>
                <w:lang w:val="es-ES" w:eastAsia="es-ES"/>
              </w:rPr>
              <w:t xml:space="preserve">         </w:t>
            </w:r>
            <w:r w:rsidRPr="000678E9">
              <w:rPr>
                <w:rFonts w:ascii="Calibri" w:eastAsia="Times New Roman" w:hAnsi="Calibri" w:cs="Calibri"/>
                <w:b/>
                <w:bCs/>
                <w:color w:val="000000"/>
                <w:sz w:val="24"/>
                <w:szCs w:val="24"/>
                <w:lang w:val="es-ES" w:eastAsia="es-ES"/>
              </w:rPr>
              <w:t>EXPEDIENTE ELECTRONICO EX - 2021-00358342-  -CAT-DPA#MS</w:t>
            </w:r>
          </w:p>
        </w:tc>
        <w:tc>
          <w:tcPr>
            <w:tcW w:w="1200" w:type="dxa"/>
            <w:tcBorders>
              <w:top w:val="nil"/>
              <w:left w:val="nil"/>
              <w:bottom w:val="nil"/>
              <w:right w:val="nil"/>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p>
        </w:tc>
      </w:tr>
      <w:tr w:rsidR="000678E9" w:rsidRPr="000678E9" w:rsidTr="000678E9">
        <w:trPr>
          <w:trHeight w:val="675"/>
        </w:trPr>
        <w:tc>
          <w:tcPr>
            <w:tcW w:w="9270" w:type="dxa"/>
            <w:gridSpan w:val="6"/>
            <w:tcBorders>
              <w:top w:val="nil"/>
              <w:left w:val="nil"/>
              <w:bottom w:val="nil"/>
              <w:right w:val="nil"/>
            </w:tcBorders>
            <w:shd w:val="clear" w:color="auto" w:fill="auto"/>
            <w:vAlign w:val="bottom"/>
            <w:hideMark/>
          </w:tcPr>
          <w:p w:rsidR="000678E9" w:rsidRPr="000678E9" w:rsidRDefault="000678E9" w:rsidP="000678E9">
            <w:pPr>
              <w:spacing w:after="0" w:line="240" w:lineRule="auto"/>
              <w:jc w:val="center"/>
              <w:rPr>
                <w:rFonts w:ascii="Calibri" w:eastAsia="Times New Roman" w:hAnsi="Calibri" w:cs="Calibri"/>
                <w:b/>
                <w:bCs/>
                <w:color w:val="000000"/>
                <w:sz w:val="24"/>
                <w:szCs w:val="24"/>
                <w:lang w:val="es-ES" w:eastAsia="es-ES"/>
              </w:rPr>
            </w:pPr>
            <w:r w:rsidRPr="000678E9">
              <w:rPr>
                <w:rFonts w:ascii="Calibri" w:eastAsia="Times New Roman" w:hAnsi="Calibri" w:cs="Calibri"/>
                <w:b/>
                <w:bCs/>
                <w:color w:val="000000"/>
                <w:sz w:val="24"/>
                <w:szCs w:val="24"/>
                <w:lang w:val="es-ES" w:eastAsia="es-ES"/>
              </w:rPr>
              <w:t>ADQUISICIÓN DE MEDICAMENTOS ONCOLOGICOS CON DESTINO A LA DIRECCION PROGRAMA FEDERAL INCLUIR SALUD.</w:t>
            </w:r>
          </w:p>
        </w:tc>
      </w:tr>
      <w:tr w:rsidR="000678E9" w:rsidRPr="000678E9" w:rsidTr="000678E9">
        <w:trPr>
          <w:trHeight w:val="600"/>
        </w:trPr>
        <w:tc>
          <w:tcPr>
            <w:tcW w:w="9270" w:type="dxa"/>
            <w:gridSpan w:val="6"/>
            <w:tcBorders>
              <w:top w:val="nil"/>
              <w:left w:val="nil"/>
              <w:bottom w:val="nil"/>
              <w:right w:val="nil"/>
            </w:tcBorders>
            <w:shd w:val="clear" w:color="auto" w:fill="auto"/>
            <w:vAlign w:val="center"/>
            <w:hideMark/>
          </w:tcPr>
          <w:p w:rsidR="000678E9" w:rsidRPr="000678E9" w:rsidRDefault="000678E9" w:rsidP="000678E9">
            <w:pPr>
              <w:spacing w:after="0" w:line="240" w:lineRule="auto"/>
              <w:jc w:val="center"/>
              <w:rPr>
                <w:rFonts w:ascii="Calibri" w:eastAsia="Times New Roman" w:hAnsi="Calibri" w:cs="Calibri"/>
                <w:b/>
                <w:bCs/>
                <w:color w:val="000000"/>
                <w:sz w:val="24"/>
                <w:szCs w:val="24"/>
                <w:lang w:val="es-ES" w:eastAsia="es-ES"/>
              </w:rPr>
            </w:pPr>
            <w:r w:rsidRPr="000678E9">
              <w:rPr>
                <w:rFonts w:ascii="Calibri" w:eastAsia="Times New Roman" w:hAnsi="Calibri" w:cs="Calibri"/>
                <w:b/>
                <w:bCs/>
                <w:color w:val="000000"/>
                <w:sz w:val="24"/>
                <w:szCs w:val="24"/>
                <w:u w:val="single"/>
                <w:lang w:val="es-ES" w:eastAsia="es-ES"/>
              </w:rPr>
              <w:t>PRESUPUESTO OFICIAL</w:t>
            </w:r>
            <w:r w:rsidRPr="000678E9">
              <w:rPr>
                <w:rFonts w:ascii="Calibri" w:eastAsia="Times New Roman" w:hAnsi="Calibri" w:cs="Calibri"/>
                <w:b/>
                <w:bCs/>
                <w:color w:val="000000"/>
                <w:sz w:val="24"/>
                <w:szCs w:val="24"/>
                <w:lang w:val="es-ES" w:eastAsia="es-ES"/>
              </w:rPr>
              <w:t>: PESOS DOCE MILLONES TRESCIENTOS SESENTA Y TRES MIL DOSCIENTOS OCHENTA CON 00/100 ($ 12.363.280,00).</w:t>
            </w:r>
          </w:p>
        </w:tc>
      </w:tr>
      <w:tr w:rsidR="000678E9" w:rsidRPr="000678E9" w:rsidTr="000678E9">
        <w:trPr>
          <w:trHeight w:val="315"/>
        </w:trPr>
        <w:tc>
          <w:tcPr>
            <w:tcW w:w="674" w:type="dxa"/>
            <w:tcBorders>
              <w:top w:val="nil"/>
              <w:left w:val="nil"/>
              <w:bottom w:val="nil"/>
              <w:right w:val="nil"/>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p>
        </w:tc>
        <w:tc>
          <w:tcPr>
            <w:tcW w:w="3520" w:type="dxa"/>
            <w:tcBorders>
              <w:top w:val="nil"/>
              <w:left w:val="nil"/>
              <w:bottom w:val="nil"/>
              <w:right w:val="nil"/>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p>
        </w:tc>
        <w:tc>
          <w:tcPr>
            <w:tcW w:w="1289" w:type="dxa"/>
            <w:tcBorders>
              <w:top w:val="nil"/>
              <w:left w:val="nil"/>
              <w:bottom w:val="nil"/>
              <w:right w:val="nil"/>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p>
        </w:tc>
        <w:tc>
          <w:tcPr>
            <w:tcW w:w="1407" w:type="dxa"/>
            <w:tcBorders>
              <w:top w:val="nil"/>
              <w:left w:val="nil"/>
              <w:bottom w:val="nil"/>
              <w:right w:val="nil"/>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p>
        </w:tc>
        <w:tc>
          <w:tcPr>
            <w:tcW w:w="1180" w:type="dxa"/>
            <w:tcBorders>
              <w:top w:val="nil"/>
              <w:left w:val="nil"/>
              <w:bottom w:val="nil"/>
              <w:right w:val="nil"/>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p>
        </w:tc>
      </w:tr>
      <w:tr w:rsidR="000678E9" w:rsidRPr="000678E9" w:rsidTr="000678E9">
        <w:trPr>
          <w:trHeight w:val="315"/>
        </w:trPr>
        <w:tc>
          <w:tcPr>
            <w:tcW w:w="674" w:type="dxa"/>
            <w:vMerge w:val="restart"/>
            <w:tcBorders>
              <w:top w:val="single" w:sz="8" w:space="0" w:color="auto"/>
              <w:left w:val="single" w:sz="8" w:space="0" w:color="auto"/>
              <w:bottom w:val="single" w:sz="8" w:space="0" w:color="000000"/>
              <w:right w:val="single" w:sz="8" w:space="0" w:color="3D3D3D"/>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b/>
                <w:bCs/>
                <w:color w:val="000000"/>
                <w:sz w:val="20"/>
                <w:szCs w:val="20"/>
                <w:lang w:val="es-ES" w:eastAsia="es-ES"/>
              </w:rPr>
            </w:pPr>
            <w:r w:rsidRPr="000678E9">
              <w:rPr>
                <w:rFonts w:ascii="Times New Roman" w:eastAsia="Times New Roman" w:hAnsi="Times New Roman" w:cs="Times New Roman"/>
                <w:b/>
                <w:bCs/>
                <w:color w:val="000000"/>
                <w:sz w:val="20"/>
                <w:szCs w:val="20"/>
                <w:lang w:val="es-ES" w:eastAsia="es-ES"/>
              </w:rPr>
              <w:t>ITEM</w:t>
            </w:r>
          </w:p>
        </w:tc>
        <w:tc>
          <w:tcPr>
            <w:tcW w:w="3520" w:type="dxa"/>
            <w:vMerge w:val="restart"/>
            <w:tcBorders>
              <w:top w:val="single" w:sz="8" w:space="0" w:color="auto"/>
              <w:left w:val="single" w:sz="8" w:space="0" w:color="3D3D3D"/>
              <w:bottom w:val="single" w:sz="8" w:space="0" w:color="000000"/>
              <w:right w:val="single" w:sz="8" w:space="0" w:color="3D3D3D"/>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b/>
                <w:bCs/>
                <w:color w:val="000000"/>
                <w:sz w:val="20"/>
                <w:szCs w:val="20"/>
                <w:lang w:val="es-ES" w:eastAsia="es-ES"/>
              </w:rPr>
            </w:pPr>
            <w:r w:rsidRPr="000678E9">
              <w:rPr>
                <w:rFonts w:ascii="Times New Roman" w:eastAsia="Times New Roman" w:hAnsi="Times New Roman" w:cs="Times New Roman"/>
                <w:b/>
                <w:bCs/>
                <w:color w:val="000000"/>
                <w:sz w:val="20"/>
                <w:szCs w:val="20"/>
                <w:lang w:val="es-ES" w:eastAsia="es-ES"/>
              </w:rPr>
              <w:t>DESCRIPCION</w:t>
            </w:r>
          </w:p>
        </w:tc>
        <w:tc>
          <w:tcPr>
            <w:tcW w:w="1289" w:type="dxa"/>
            <w:vMerge w:val="restart"/>
            <w:tcBorders>
              <w:top w:val="single" w:sz="8" w:space="0" w:color="auto"/>
              <w:left w:val="single" w:sz="8" w:space="0" w:color="3D3D3D"/>
              <w:bottom w:val="single" w:sz="8" w:space="0" w:color="000000"/>
              <w:right w:val="single" w:sz="8" w:space="0" w:color="3D3D3D"/>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b/>
                <w:bCs/>
                <w:color w:val="000000"/>
                <w:sz w:val="20"/>
                <w:szCs w:val="20"/>
                <w:lang w:val="es-ES" w:eastAsia="es-ES"/>
              </w:rPr>
            </w:pPr>
            <w:r w:rsidRPr="000678E9">
              <w:rPr>
                <w:rFonts w:ascii="Times New Roman" w:eastAsia="Times New Roman" w:hAnsi="Times New Roman" w:cs="Times New Roman"/>
                <w:b/>
                <w:bCs/>
                <w:color w:val="000000"/>
                <w:sz w:val="20"/>
                <w:szCs w:val="20"/>
                <w:lang w:val="es-ES" w:eastAsia="es-ES"/>
              </w:rPr>
              <w:t>UNIDAD DE MEDIDA</w:t>
            </w:r>
          </w:p>
        </w:tc>
        <w:tc>
          <w:tcPr>
            <w:tcW w:w="1407" w:type="dxa"/>
            <w:vMerge w:val="restart"/>
            <w:tcBorders>
              <w:top w:val="single" w:sz="8" w:space="0" w:color="auto"/>
              <w:left w:val="single" w:sz="8" w:space="0" w:color="3D3D3D"/>
              <w:bottom w:val="single" w:sz="8" w:space="0" w:color="000000"/>
              <w:right w:val="single" w:sz="8" w:space="0" w:color="auto"/>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b/>
                <w:bCs/>
                <w:color w:val="000000"/>
                <w:sz w:val="20"/>
                <w:szCs w:val="20"/>
                <w:lang w:val="es-ES" w:eastAsia="es-ES"/>
              </w:rPr>
            </w:pPr>
            <w:r w:rsidRPr="000678E9">
              <w:rPr>
                <w:rFonts w:ascii="Times New Roman" w:eastAsia="Times New Roman" w:hAnsi="Times New Roman" w:cs="Times New Roman"/>
                <w:b/>
                <w:bCs/>
                <w:color w:val="000000"/>
                <w:sz w:val="20"/>
                <w:szCs w:val="20"/>
                <w:lang w:val="es-ES" w:eastAsia="es-ES"/>
              </w:rPr>
              <w:t>CANTIDAD SOLICITADA</w:t>
            </w:r>
          </w:p>
        </w:tc>
        <w:tc>
          <w:tcPr>
            <w:tcW w:w="23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0678E9" w:rsidRPr="000678E9" w:rsidRDefault="000678E9" w:rsidP="000678E9">
            <w:pPr>
              <w:spacing w:after="0" w:line="240" w:lineRule="auto"/>
              <w:jc w:val="center"/>
              <w:rPr>
                <w:rFonts w:ascii="Calibri" w:eastAsia="Times New Roman" w:hAnsi="Calibri" w:cs="Calibri"/>
                <w:color w:val="000000"/>
                <w:sz w:val="20"/>
                <w:szCs w:val="20"/>
                <w:lang w:val="es-ES" w:eastAsia="es-ES"/>
              </w:rPr>
            </w:pPr>
            <w:r w:rsidRPr="000678E9">
              <w:rPr>
                <w:rFonts w:ascii="Calibri" w:eastAsia="Times New Roman" w:hAnsi="Calibri" w:cs="Calibri"/>
                <w:color w:val="000000"/>
                <w:sz w:val="20"/>
                <w:szCs w:val="20"/>
                <w:lang w:val="es-ES" w:eastAsia="es-ES"/>
              </w:rPr>
              <w:t>PRECIO</w:t>
            </w:r>
          </w:p>
        </w:tc>
      </w:tr>
      <w:tr w:rsidR="000678E9" w:rsidRPr="000678E9" w:rsidTr="000678E9">
        <w:trPr>
          <w:trHeight w:val="495"/>
        </w:trPr>
        <w:tc>
          <w:tcPr>
            <w:tcW w:w="674" w:type="dxa"/>
            <w:vMerge/>
            <w:tcBorders>
              <w:top w:val="single" w:sz="8" w:space="0" w:color="auto"/>
              <w:left w:val="single" w:sz="8" w:space="0" w:color="auto"/>
              <w:bottom w:val="single" w:sz="8" w:space="0" w:color="000000"/>
              <w:right w:val="single" w:sz="8" w:space="0" w:color="3D3D3D"/>
            </w:tcBorders>
            <w:vAlign w:val="center"/>
            <w:hideMark/>
          </w:tcPr>
          <w:p w:rsidR="000678E9" w:rsidRPr="000678E9" w:rsidRDefault="000678E9" w:rsidP="000678E9">
            <w:pPr>
              <w:spacing w:after="0" w:line="240" w:lineRule="auto"/>
              <w:rPr>
                <w:rFonts w:ascii="Times New Roman" w:eastAsia="Times New Roman" w:hAnsi="Times New Roman" w:cs="Times New Roman"/>
                <w:b/>
                <w:bCs/>
                <w:color w:val="000000"/>
                <w:sz w:val="20"/>
                <w:szCs w:val="20"/>
                <w:lang w:val="es-ES" w:eastAsia="es-ES"/>
              </w:rPr>
            </w:pPr>
          </w:p>
        </w:tc>
        <w:tc>
          <w:tcPr>
            <w:tcW w:w="3520" w:type="dxa"/>
            <w:vMerge/>
            <w:tcBorders>
              <w:top w:val="single" w:sz="8" w:space="0" w:color="auto"/>
              <w:left w:val="single" w:sz="8" w:space="0" w:color="3D3D3D"/>
              <w:bottom w:val="single" w:sz="8" w:space="0" w:color="000000"/>
              <w:right w:val="single" w:sz="8" w:space="0" w:color="3D3D3D"/>
            </w:tcBorders>
            <w:vAlign w:val="center"/>
            <w:hideMark/>
          </w:tcPr>
          <w:p w:rsidR="000678E9" w:rsidRPr="000678E9" w:rsidRDefault="000678E9" w:rsidP="000678E9">
            <w:pPr>
              <w:spacing w:after="0" w:line="240" w:lineRule="auto"/>
              <w:rPr>
                <w:rFonts w:ascii="Times New Roman" w:eastAsia="Times New Roman" w:hAnsi="Times New Roman" w:cs="Times New Roman"/>
                <w:b/>
                <w:bCs/>
                <w:color w:val="000000"/>
                <w:sz w:val="20"/>
                <w:szCs w:val="20"/>
                <w:lang w:val="es-ES" w:eastAsia="es-ES"/>
              </w:rPr>
            </w:pPr>
          </w:p>
        </w:tc>
        <w:tc>
          <w:tcPr>
            <w:tcW w:w="1289" w:type="dxa"/>
            <w:vMerge/>
            <w:tcBorders>
              <w:top w:val="single" w:sz="8" w:space="0" w:color="auto"/>
              <w:left w:val="single" w:sz="8" w:space="0" w:color="3D3D3D"/>
              <w:bottom w:val="single" w:sz="8" w:space="0" w:color="000000"/>
              <w:right w:val="single" w:sz="8" w:space="0" w:color="3D3D3D"/>
            </w:tcBorders>
            <w:vAlign w:val="center"/>
            <w:hideMark/>
          </w:tcPr>
          <w:p w:rsidR="000678E9" w:rsidRPr="000678E9" w:rsidRDefault="000678E9" w:rsidP="000678E9">
            <w:pPr>
              <w:spacing w:after="0" w:line="240" w:lineRule="auto"/>
              <w:rPr>
                <w:rFonts w:ascii="Times New Roman" w:eastAsia="Times New Roman" w:hAnsi="Times New Roman" w:cs="Times New Roman"/>
                <w:b/>
                <w:bCs/>
                <w:color w:val="000000"/>
                <w:sz w:val="20"/>
                <w:szCs w:val="20"/>
                <w:lang w:val="es-ES" w:eastAsia="es-ES"/>
              </w:rPr>
            </w:pPr>
          </w:p>
        </w:tc>
        <w:tc>
          <w:tcPr>
            <w:tcW w:w="1407" w:type="dxa"/>
            <w:vMerge/>
            <w:tcBorders>
              <w:top w:val="single" w:sz="8" w:space="0" w:color="auto"/>
              <w:left w:val="single" w:sz="8" w:space="0" w:color="3D3D3D"/>
              <w:bottom w:val="single" w:sz="8" w:space="0" w:color="000000"/>
              <w:right w:val="single" w:sz="8" w:space="0" w:color="auto"/>
            </w:tcBorders>
            <w:vAlign w:val="center"/>
            <w:hideMark/>
          </w:tcPr>
          <w:p w:rsidR="000678E9" w:rsidRPr="000678E9" w:rsidRDefault="000678E9" w:rsidP="000678E9">
            <w:pPr>
              <w:spacing w:after="0" w:line="240" w:lineRule="auto"/>
              <w:rPr>
                <w:rFonts w:ascii="Times New Roman" w:eastAsia="Times New Roman" w:hAnsi="Times New Roman" w:cs="Times New Roman"/>
                <w:b/>
                <w:bCs/>
                <w:color w:val="000000"/>
                <w:sz w:val="20"/>
                <w:szCs w:val="20"/>
                <w:lang w:val="es-ES" w:eastAsia="es-ES"/>
              </w:rPr>
            </w:pPr>
          </w:p>
        </w:tc>
        <w:tc>
          <w:tcPr>
            <w:tcW w:w="1180" w:type="dxa"/>
            <w:tcBorders>
              <w:top w:val="nil"/>
              <w:left w:val="nil"/>
              <w:bottom w:val="single" w:sz="8" w:space="0" w:color="auto"/>
              <w:right w:val="nil"/>
            </w:tcBorders>
            <w:shd w:val="clear" w:color="auto" w:fill="auto"/>
            <w:vAlign w:val="center"/>
            <w:hideMark/>
          </w:tcPr>
          <w:p w:rsidR="000678E9" w:rsidRPr="000678E9" w:rsidRDefault="000678E9" w:rsidP="000678E9">
            <w:pPr>
              <w:spacing w:after="0" w:line="240" w:lineRule="auto"/>
              <w:jc w:val="center"/>
              <w:rPr>
                <w:rFonts w:ascii="Calibri" w:eastAsia="Times New Roman" w:hAnsi="Calibri" w:cs="Calibri"/>
                <w:color w:val="000000"/>
                <w:sz w:val="20"/>
                <w:szCs w:val="20"/>
                <w:lang w:val="es-ES" w:eastAsia="es-ES"/>
              </w:rPr>
            </w:pPr>
            <w:r w:rsidRPr="000678E9">
              <w:rPr>
                <w:rFonts w:ascii="Calibri" w:eastAsia="Times New Roman" w:hAnsi="Calibri" w:cs="Calibri"/>
                <w:color w:val="000000"/>
                <w:sz w:val="20"/>
                <w:szCs w:val="20"/>
                <w:lang w:val="es-ES" w:eastAsia="es-ES"/>
              </w:rPr>
              <w:t>UNITARIO</w:t>
            </w:r>
          </w:p>
        </w:tc>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0678E9" w:rsidRPr="000678E9" w:rsidRDefault="000678E9" w:rsidP="000678E9">
            <w:pPr>
              <w:spacing w:after="0" w:line="240" w:lineRule="auto"/>
              <w:jc w:val="center"/>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TOTAL</w:t>
            </w:r>
          </w:p>
        </w:tc>
      </w:tr>
      <w:tr w:rsidR="000678E9" w:rsidRPr="000678E9" w:rsidTr="000678E9">
        <w:trPr>
          <w:trHeight w:val="66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color w:val="000000"/>
                <w:sz w:val="24"/>
                <w:szCs w:val="24"/>
                <w:lang w:val="es-ES" w:eastAsia="es-ES"/>
              </w:rPr>
            </w:pPr>
            <w:r w:rsidRPr="000678E9">
              <w:rPr>
                <w:rFonts w:ascii="Times New Roman" w:eastAsia="Times New Roman" w:hAnsi="Times New Roman" w:cs="Times New Roman"/>
                <w:color w:val="000000"/>
                <w:sz w:val="24"/>
                <w:szCs w:val="24"/>
                <w:lang w:val="es-ES" w:eastAsia="es-ES"/>
              </w:rPr>
              <w:t>1</w:t>
            </w:r>
          </w:p>
        </w:tc>
        <w:tc>
          <w:tcPr>
            <w:tcW w:w="3520" w:type="dxa"/>
            <w:tcBorders>
              <w:top w:val="nil"/>
              <w:left w:val="nil"/>
              <w:bottom w:val="single" w:sz="8" w:space="0" w:color="auto"/>
              <w:right w:val="single" w:sz="8" w:space="0" w:color="000000"/>
            </w:tcBorders>
            <w:shd w:val="clear" w:color="auto" w:fill="auto"/>
            <w:hideMark/>
          </w:tcPr>
          <w:p w:rsidR="000678E9" w:rsidRPr="000678E9" w:rsidRDefault="000678E9" w:rsidP="000678E9">
            <w:pPr>
              <w:spacing w:after="0" w:line="240" w:lineRule="auto"/>
              <w:rPr>
                <w:rFonts w:ascii="Times New Roman" w:eastAsia="Times New Roman" w:hAnsi="Times New Roman" w:cs="Times New Roman"/>
                <w:color w:val="000000"/>
                <w:lang w:val="es-ES" w:eastAsia="es-ES"/>
              </w:rPr>
            </w:pPr>
            <w:r w:rsidRPr="000678E9">
              <w:rPr>
                <w:rFonts w:ascii="Times New Roman" w:eastAsia="Times New Roman" w:hAnsi="Times New Roman" w:cs="Times New Roman"/>
                <w:color w:val="000000"/>
                <w:lang w:val="es-ES" w:eastAsia="es-ES"/>
              </w:rPr>
              <w:t>ACETATO DE LEUPROLIDA 7,5 MG.</w:t>
            </w:r>
          </w:p>
        </w:tc>
        <w:tc>
          <w:tcPr>
            <w:tcW w:w="1289"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FCO. AMP.</w:t>
            </w:r>
          </w:p>
        </w:tc>
        <w:tc>
          <w:tcPr>
            <w:tcW w:w="1407" w:type="dxa"/>
            <w:tcBorders>
              <w:top w:val="nil"/>
              <w:left w:val="nil"/>
              <w:bottom w:val="single" w:sz="4" w:space="0" w:color="auto"/>
              <w:right w:val="single" w:sz="8" w:space="0" w:color="auto"/>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12</w:t>
            </w:r>
          </w:p>
        </w:tc>
        <w:tc>
          <w:tcPr>
            <w:tcW w:w="1180" w:type="dxa"/>
            <w:tcBorders>
              <w:top w:val="nil"/>
              <w:left w:val="nil"/>
              <w:bottom w:val="single" w:sz="8" w:space="0" w:color="auto"/>
              <w:right w:val="single" w:sz="8" w:space="0" w:color="auto"/>
            </w:tcBorders>
            <w:shd w:val="clear" w:color="auto" w:fill="auto"/>
            <w:vAlign w:val="center"/>
            <w:hideMark/>
          </w:tcPr>
          <w:p w:rsidR="000678E9" w:rsidRPr="000678E9" w:rsidRDefault="000678E9" w:rsidP="000678E9">
            <w:pPr>
              <w:spacing w:after="0" w:line="240" w:lineRule="auto"/>
              <w:rPr>
                <w:rFonts w:ascii="Calibri" w:eastAsia="Times New Roman" w:hAnsi="Calibri" w:cs="Calibri"/>
                <w:color w:val="000000"/>
                <w:sz w:val="20"/>
                <w:szCs w:val="20"/>
                <w:lang w:val="es-ES" w:eastAsia="es-ES"/>
              </w:rPr>
            </w:pPr>
            <w:r w:rsidRPr="000678E9">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 </w:t>
            </w:r>
          </w:p>
        </w:tc>
      </w:tr>
      <w:tr w:rsidR="000678E9" w:rsidRPr="000678E9" w:rsidTr="000678E9">
        <w:trPr>
          <w:trHeight w:val="43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color w:val="000000"/>
                <w:sz w:val="24"/>
                <w:szCs w:val="24"/>
                <w:lang w:val="es-ES" w:eastAsia="es-ES"/>
              </w:rPr>
            </w:pPr>
            <w:r w:rsidRPr="000678E9">
              <w:rPr>
                <w:rFonts w:ascii="Times New Roman" w:eastAsia="Times New Roman" w:hAnsi="Times New Roman" w:cs="Times New Roman"/>
                <w:color w:val="000000"/>
                <w:sz w:val="24"/>
                <w:szCs w:val="24"/>
                <w:lang w:val="es-ES" w:eastAsia="es-ES"/>
              </w:rPr>
              <w:t>2</w:t>
            </w:r>
          </w:p>
        </w:tc>
        <w:tc>
          <w:tcPr>
            <w:tcW w:w="3520" w:type="dxa"/>
            <w:tcBorders>
              <w:top w:val="nil"/>
              <w:left w:val="nil"/>
              <w:bottom w:val="single" w:sz="8" w:space="0" w:color="auto"/>
              <w:right w:val="single" w:sz="8" w:space="0" w:color="000000"/>
            </w:tcBorders>
            <w:shd w:val="clear" w:color="auto" w:fill="auto"/>
            <w:hideMark/>
          </w:tcPr>
          <w:p w:rsidR="000678E9" w:rsidRPr="000678E9" w:rsidRDefault="000678E9" w:rsidP="000678E9">
            <w:pPr>
              <w:spacing w:after="0" w:line="240" w:lineRule="auto"/>
              <w:rPr>
                <w:rFonts w:ascii="Times New Roman" w:eastAsia="Times New Roman" w:hAnsi="Times New Roman" w:cs="Times New Roman"/>
                <w:color w:val="000000"/>
                <w:lang w:val="es-ES" w:eastAsia="es-ES"/>
              </w:rPr>
            </w:pPr>
            <w:r w:rsidRPr="000678E9">
              <w:rPr>
                <w:rFonts w:ascii="Times New Roman" w:eastAsia="Times New Roman" w:hAnsi="Times New Roman" w:cs="Times New Roman"/>
                <w:color w:val="000000"/>
                <w:lang w:val="es-ES" w:eastAsia="es-ES"/>
              </w:rPr>
              <w:t>AZATIOPRINA 50 MG.</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COMP.</w:t>
            </w:r>
          </w:p>
        </w:tc>
        <w:tc>
          <w:tcPr>
            <w:tcW w:w="1407" w:type="dxa"/>
            <w:tcBorders>
              <w:top w:val="nil"/>
              <w:left w:val="nil"/>
              <w:bottom w:val="single" w:sz="4"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1.200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0678E9" w:rsidRPr="000678E9" w:rsidRDefault="000678E9" w:rsidP="000678E9">
            <w:pPr>
              <w:spacing w:after="0" w:line="240" w:lineRule="auto"/>
              <w:rPr>
                <w:rFonts w:ascii="Calibri" w:eastAsia="Times New Roman" w:hAnsi="Calibri" w:cs="Calibri"/>
                <w:color w:val="000000"/>
                <w:sz w:val="20"/>
                <w:szCs w:val="20"/>
                <w:lang w:val="es-ES" w:eastAsia="es-ES"/>
              </w:rPr>
            </w:pPr>
            <w:r w:rsidRPr="000678E9">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 </w:t>
            </w:r>
          </w:p>
        </w:tc>
      </w:tr>
      <w:tr w:rsidR="000678E9" w:rsidRPr="000678E9" w:rsidTr="000678E9">
        <w:trPr>
          <w:trHeight w:val="39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color w:val="000000"/>
                <w:sz w:val="24"/>
                <w:szCs w:val="24"/>
                <w:lang w:val="es-ES" w:eastAsia="es-ES"/>
              </w:rPr>
            </w:pPr>
            <w:r w:rsidRPr="000678E9">
              <w:rPr>
                <w:rFonts w:ascii="Times New Roman" w:eastAsia="Times New Roman" w:hAnsi="Times New Roman" w:cs="Times New Roman"/>
                <w:color w:val="000000"/>
                <w:sz w:val="24"/>
                <w:szCs w:val="24"/>
                <w:lang w:val="es-ES" w:eastAsia="es-ES"/>
              </w:rPr>
              <w:t>3</w:t>
            </w:r>
          </w:p>
        </w:tc>
        <w:tc>
          <w:tcPr>
            <w:tcW w:w="3520" w:type="dxa"/>
            <w:tcBorders>
              <w:top w:val="nil"/>
              <w:left w:val="nil"/>
              <w:bottom w:val="single" w:sz="8" w:space="0" w:color="auto"/>
              <w:right w:val="single" w:sz="8" w:space="0" w:color="000000"/>
            </w:tcBorders>
            <w:shd w:val="clear" w:color="auto" w:fill="auto"/>
            <w:hideMark/>
          </w:tcPr>
          <w:p w:rsidR="000678E9" w:rsidRPr="000678E9" w:rsidRDefault="000678E9" w:rsidP="000678E9">
            <w:pPr>
              <w:spacing w:after="0" w:line="240" w:lineRule="auto"/>
              <w:rPr>
                <w:rFonts w:ascii="Times New Roman" w:eastAsia="Times New Roman" w:hAnsi="Times New Roman" w:cs="Times New Roman"/>
                <w:color w:val="000000"/>
                <w:lang w:val="es-ES" w:eastAsia="es-ES"/>
              </w:rPr>
            </w:pPr>
            <w:r w:rsidRPr="000678E9">
              <w:rPr>
                <w:rFonts w:ascii="Times New Roman" w:eastAsia="Times New Roman" w:hAnsi="Times New Roman" w:cs="Times New Roman"/>
                <w:color w:val="000000"/>
                <w:lang w:val="es-ES" w:eastAsia="es-ES"/>
              </w:rPr>
              <w:t>BICALUTAMIDA 50 MG.</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COMP.</w:t>
            </w:r>
          </w:p>
        </w:tc>
        <w:tc>
          <w:tcPr>
            <w:tcW w:w="1407" w:type="dxa"/>
            <w:tcBorders>
              <w:top w:val="nil"/>
              <w:left w:val="nil"/>
              <w:bottom w:val="single" w:sz="4"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180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0678E9" w:rsidRPr="000678E9" w:rsidRDefault="000678E9" w:rsidP="000678E9">
            <w:pPr>
              <w:spacing w:after="0" w:line="240" w:lineRule="auto"/>
              <w:rPr>
                <w:rFonts w:ascii="Calibri" w:eastAsia="Times New Roman" w:hAnsi="Calibri" w:cs="Calibri"/>
                <w:color w:val="000000"/>
                <w:sz w:val="20"/>
                <w:szCs w:val="20"/>
                <w:lang w:val="es-ES" w:eastAsia="es-ES"/>
              </w:rPr>
            </w:pPr>
            <w:r w:rsidRPr="000678E9">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 </w:t>
            </w:r>
          </w:p>
        </w:tc>
      </w:tr>
      <w:tr w:rsidR="000678E9" w:rsidRPr="000678E9" w:rsidTr="000678E9">
        <w:trPr>
          <w:trHeight w:val="64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color w:val="000000"/>
                <w:sz w:val="24"/>
                <w:szCs w:val="24"/>
                <w:lang w:val="es-ES" w:eastAsia="es-ES"/>
              </w:rPr>
            </w:pPr>
            <w:r w:rsidRPr="000678E9">
              <w:rPr>
                <w:rFonts w:ascii="Times New Roman" w:eastAsia="Times New Roman" w:hAnsi="Times New Roman" w:cs="Times New Roman"/>
                <w:color w:val="000000"/>
                <w:sz w:val="24"/>
                <w:szCs w:val="24"/>
                <w:lang w:val="es-ES" w:eastAsia="es-ES"/>
              </w:rPr>
              <w:t>4</w:t>
            </w:r>
          </w:p>
        </w:tc>
        <w:tc>
          <w:tcPr>
            <w:tcW w:w="3520" w:type="dxa"/>
            <w:tcBorders>
              <w:top w:val="nil"/>
              <w:left w:val="nil"/>
              <w:bottom w:val="single" w:sz="8" w:space="0" w:color="auto"/>
              <w:right w:val="single" w:sz="8" w:space="0" w:color="000000"/>
            </w:tcBorders>
            <w:shd w:val="clear" w:color="auto" w:fill="auto"/>
            <w:hideMark/>
          </w:tcPr>
          <w:p w:rsidR="000678E9" w:rsidRPr="000678E9" w:rsidRDefault="000678E9" w:rsidP="000678E9">
            <w:pPr>
              <w:spacing w:after="0" w:line="240" w:lineRule="auto"/>
              <w:rPr>
                <w:rFonts w:ascii="Times New Roman" w:eastAsia="Times New Roman" w:hAnsi="Times New Roman" w:cs="Times New Roman"/>
                <w:color w:val="000000"/>
                <w:lang w:val="es-ES" w:eastAsia="es-ES"/>
              </w:rPr>
            </w:pPr>
            <w:r w:rsidRPr="000678E9">
              <w:rPr>
                <w:rFonts w:ascii="Times New Roman" w:eastAsia="Times New Roman" w:hAnsi="Times New Roman" w:cs="Times New Roman"/>
                <w:color w:val="000000"/>
                <w:lang w:val="es-ES" w:eastAsia="es-ES"/>
              </w:rPr>
              <w:t>CAPECITABINA 500 MG. X 120 COMP.</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CAJA</w:t>
            </w:r>
          </w:p>
        </w:tc>
        <w:tc>
          <w:tcPr>
            <w:tcW w:w="1407" w:type="dxa"/>
            <w:tcBorders>
              <w:top w:val="nil"/>
              <w:left w:val="nil"/>
              <w:bottom w:val="single" w:sz="4"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6</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0678E9" w:rsidRPr="000678E9" w:rsidRDefault="000678E9" w:rsidP="000678E9">
            <w:pPr>
              <w:spacing w:after="0" w:line="240" w:lineRule="auto"/>
              <w:rPr>
                <w:rFonts w:ascii="Calibri" w:eastAsia="Times New Roman" w:hAnsi="Calibri" w:cs="Calibri"/>
                <w:color w:val="000000"/>
                <w:sz w:val="20"/>
                <w:szCs w:val="20"/>
                <w:lang w:val="es-ES" w:eastAsia="es-ES"/>
              </w:rPr>
            </w:pPr>
            <w:r w:rsidRPr="000678E9">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 </w:t>
            </w:r>
          </w:p>
        </w:tc>
      </w:tr>
      <w:tr w:rsidR="000678E9" w:rsidRPr="000678E9" w:rsidTr="000678E9">
        <w:trPr>
          <w:trHeight w:val="46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color w:val="000000"/>
                <w:sz w:val="24"/>
                <w:szCs w:val="24"/>
                <w:lang w:val="es-ES" w:eastAsia="es-ES"/>
              </w:rPr>
            </w:pPr>
            <w:r w:rsidRPr="000678E9">
              <w:rPr>
                <w:rFonts w:ascii="Times New Roman" w:eastAsia="Times New Roman" w:hAnsi="Times New Roman" w:cs="Times New Roman"/>
                <w:color w:val="000000"/>
                <w:sz w:val="24"/>
                <w:szCs w:val="24"/>
                <w:lang w:val="es-ES" w:eastAsia="es-ES"/>
              </w:rPr>
              <w:t>5</w:t>
            </w:r>
          </w:p>
        </w:tc>
        <w:tc>
          <w:tcPr>
            <w:tcW w:w="3520" w:type="dxa"/>
            <w:tcBorders>
              <w:top w:val="nil"/>
              <w:left w:val="nil"/>
              <w:bottom w:val="single" w:sz="8" w:space="0" w:color="auto"/>
              <w:right w:val="single" w:sz="8" w:space="0" w:color="000000"/>
            </w:tcBorders>
            <w:shd w:val="clear" w:color="auto" w:fill="auto"/>
            <w:hideMark/>
          </w:tcPr>
          <w:p w:rsidR="000678E9" w:rsidRPr="000678E9" w:rsidRDefault="000678E9" w:rsidP="000678E9">
            <w:pPr>
              <w:spacing w:after="0" w:line="240" w:lineRule="auto"/>
              <w:rPr>
                <w:rFonts w:ascii="Times New Roman" w:eastAsia="Times New Roman" w:hAnsi="Times New Roman" w:cs="Times New Roman"/>
                <w:color w:val="000000"/>
                <w:lang w:val="es-ES" w:eastAsia="es-ES"/>
              </w:rPr>
            </w:pPr>
            <w:r w:rsidRPr="000678E9">
              <w:rPr>
                <w:rFonts w:ascii="Times New Roman" w:eastAsia="Times New Roman" w:hAnsi="Times New Roman" w:cs="Times New Roman"/>
                <w:color w:val="000000"/>
                <w:lang w:val="es-ES" w:eastAsia="es-ES"/>
              </w:rPr>
              <w:t>CICLOFOSFAMIDA 1 GR.</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FCO. AMP.</w:t>
            </w:r>
          </w:p>
        </w:tc>
        <w:tc>
          <w:tcPr>
            <w:tcW w:w="1407" w:type="dxa"/>
            <w:tcBorders>
              <w:top w:val="nil"/>
              <w:left w:val="nil"/>
              <w:bottom w:val="single" w:sz="4"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30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0678E9" w:rsidRPr="000678E9" w:rsidRDefault="000678E9" w:rsidP="000678E9">
            <w:pPr>
              <w:spacing w:after="0" w:line="240" w:lineRule="auto"/>
              <w:rPr>
                <w:rFonts w:ascii="Calibri" w:eastAsia="Times New Roman" w:hAnsi="Calibri" w:cs="Calibri"/>
                <w:color w:val="000000"/>
                <w:sz w:val="20"/>
                <w:szCs w:val="20"/>
                <w:lang w:val="es-ES" w:eastAsia="es-ES"/>
              </w:rPr>
            </w:pPr>
            <w:r w:rsidRPr="000678E9">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 </w:t>
            </w:r>
          </w:p>
        </w:tc>
      </w:tr>
      <w:tr w:rsidR="000678E9" w:rsidRPr="000678E9" w:rsidTr="000678E9">
        <w:trPr>
          <w:trHeight w:val="43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color w:val="000000"/>
                <w:sz w:val="24"/>
                <w:szCs w:val="24"/>
                <w:lang w:val="es-ES" w:eastAsia="es-ES"/>
              </w:rPr>
            </w:pPr>
            <w:r w:rsidRPr="000678E9">
              <w:rPr>
                <w:rFonts w:ascii="Times New Roman" w:eastAsia="Times New Roman" w:hAnsi="Times New Roman" w:cs="Times New Roman"/>
                <w:color w:val="000000"/>
                <w:sz w:val="24"/>
                <w:szCs w:val="24"/>
                <w:lang w:val="es-ES" w:eastAsia="es-ES"/>
              </w:rPr>
              <w:t>6</w:t>
            </w:r>
          </w:p>
        </w:tc>
        <w:tc>
          <w:tcPr>
            <w:tcW w:w="3520" w:type="dxa"/>
            <w:tcBorders>
              <w:top w:val="nil"/>
              <w:left w:val="nil"/>
              <w:bottom w:val="single" w:sz="8" w:space="0" w:color="auto"/>
              <w:right w:val="single" w:sz="8" w:space="0" w:color="000000"/>
            </w:tcBorders>
            <w:shd w:val="clear" w:color="auto" w:fill="auto"/>
            <w:hideMark/>
          </w:tcPr>
          <w:p w:rsidR="000678E9" w:rsidRPr="000678E9" w:rsidRDefault="000678E9" w:rsidP="000678E9">
            <w:pPr>
              <w:spacing w:after="0" w:line="240" w:lineRule="auto"/>
              <w:rPr>
                <w:rFonts w:ascii="Times New Roman" w:eastAsia="Times New Roman" w:hAnsi="Times New Roman" w:cs="Times New Roman"/>
                <w:color w:val="000000"/>
                <w:lang w:val="es-ES" w:eastAsia="es-ES"/>
              </w:rPr>
            </w:pPr>
            <w:r w:rsidRPr="000678E9">
              <w:rPr>
                <w:rFonts w:ascii="Times New Roman" w:eastAsia="Times New Roman" w:hAnsi="Times New Roman" w:cs="Times New Roman"/>
                <w:color w:val="000000"/>
                <w:lang w:val="es-ES" w:eastAsia="es-ES"/>
              </w:rPr>
              <w:t>CILOSTAZOL 50 MG.</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COMP.</w:t>
            </w:r>
          </w:p>
        </w:tc>
        <w:tc>
          <w:tcPr>
            <w:tcW w:w="1407" w:type="dxa"/>
            <w:tcBorders>
              <w:top w:val="nil"/>
              <w:left w:val="nil"/>
              <w:bottom w:val="single" w:sz="4"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600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0678E9" w:rsidRPr="000678E9" w:rsidRDefault="000678E9" w:rsidP="000678E9">
            <w:pPr>
              <w:spacing w:after="0" w:line="240" w:lineRule="auto"/>
              <w:rPr>
                <w:rFonts w:ascii="Calibri" w:eastAsia="Times New Roman" w:hAnsi="Calibri" w:cs="Calibri"/>
                <w:color w:val="000000"/>
                <w:sz w:val="20"/>
                <w:szCs w:val="20"/>
                <w:lang w:val="es-ES" w:eastAsia="es-ES"/>
              </w:rPr>
            </w:pPr>
            <w:r w:rsidRPr="000678E9">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 </w:t>
            </w:r>
          </w:p>
        </w:tc>
      </w:tr>
      <w:tr w:rsidR="000678E9" w:rsidRPr="000678E9" w:rsidTr="000678E9">
        <w:trPr>
          <w:trHeight w:val="55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color w:val="000000"/>
                <w:sz w:val="24"/>
                <w:szCs w:val="24"/>
                <w:lang w:val="es-ES" w:eastAsia="es-ES"/>
              </w:rPr>
            </w:pPr>
            <w:r w:rsidRPr="000678E9">
              <w:rPr>
                <w:rFonts w:ascii="Times New Roman" w:eastAsia="Times New Roman" w:hAnsi="Times New Roman" w:cs="Times New Roman"/>
                <w:color w:val="000000"/>
                <w:sz w:val="24"/>
                <w:szCs w:val="24"/>
                <w:lang w:val="es-ES" w:eastAsia="es-ES"/>
              </w:rPr>
              <w:t>7</w:t>
            </w:r>
          </w:p>
        </w:tc>
        <w:tc>
          <w:tcPr>
            <w:tcW w:w="3520" w:type="dxa"/>
            <w:tcBorders>
              <w:top w:val="nil"/>
              <w:left w:val="nil"/>
              <w:bottom w:val="single" w:sz="8" w:space="0" w:color="auto"/>
              <w:right w:val="single" w:sz="8" w:space="0" w:color="000000"/>
            </w:tcBorders>
            <w:shd w:val="clear" w:color="auto" w:fill="auto"/>
            <w:hideMark/>
          </w:tcPr>
          <w:p w:rsidR="000678E9" w:rsidRPr="000678E9" w:rsidRDefault="000678E9" w:rsidP="000678E9">
            <w:pPr>
              <w:spacing w:after="0" w:line="240" w:lineRule="auto"/>
              <w:rPr>
                <w:rFonts w:ascii="Times New Roman" w:eastAsia="Times New Roman" w:hAnsi="Times New Roman" w:cs="Times New Roman"/>
                <w:color w:val="000000"/>
                <w:lang w:val="es-ES" w:eastAsia="es-ES"/>
              </w:rPr>
            </w:pPr>
            <w:r w:rsidRPr="000678E9">
              <w:rPr>
                <w:rFonts w:ascii="Times New Roman" w:eastAsia="Times New Roman" w:hAnsi="Times New Roman" w:cs="Times New Roman"/>
                <w:color w:val="000000"/>
                <w:lang w:val="es-ES" w:eastAsia="es-ES"/>
              </w:rPr>
              <w:t>CISPLATINO 50 MG.</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FCO. AMP.</w:t>
            </w:r>
          </w:p>
        </w:tc>
        <w:tc>
          <w:tcPr>
            <w:tcW w:w="1407" w:type="dxa"/>
            <w:tcBorders>
              <w:top w:val="nil"/>
              <w:left w:val="nil"/>
              <w:bottom w:val="single" w:sz="4"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100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0678E9" w:rsidRPr="000678E9" w:rsidRDefault="000678E9" w:rsidP="000678E9">
            <w:pPr>
              <w:spacing w:after="0" w:line="240" w:lineRule="auto"/>
              <w:rPr>
                <w:rFonts w:ascii="Calibri" w:eastAsia="Times New Roman" w:hAnsi="Calibri" w:cs="Calibri"/>
                <w:color w:val="000000"/>
                <w:sz w:val="20"/>
                <w:szCs w:val="20"/>
                <w:lang w:val="es-ES" w:eastAsia="es-ES"/>
              </w:rPr>
            </w:pPr>
            <w:r w:rsidRPr="000678E9">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 </w:t>
            </w:r>
          </w:p>
        </w:tc>
      </w:tr>
      <w:tr w:rsidR="000678E9" w:rsidRPr="000678E9" w:rsidTr="000678E9">
        <w:trPr>
          <w:trHeight w:val="46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color w:val="000000"/>
                <w:sz w:val="24"/>
                <w:szCs w:val="24"/>
                <w:lang w:val="es-ES" w:eastAsia="es-ES"/>
              </w:rPr>
            </w:pPr>
            <w:r w:rsidRPr="000678E9">
              <w:rPr>
                <w:rFonts w:ascii="Times New Roman" w:eastAsia="Times New Roman" w:hAnsi="Times New Roman" w:cs="Times New Roman"/>
                <w:color w:val="000000"/>
                <w:sz w:val="24"/>
                <w:szCs w:val="24"/>
                <w:lang w:val="es-ES" w:eastAsia="es-ES"/>
              </w:rPr>
              <w:t>8</w:t>
            </w:r>
          </w:p>
        </w:tc>
        <w:tc>
          <w:tcPr>
            <w:tcW w:w="3520" w:type="dxa"/>
            <w:tcBorders>
              <w:top w:val="nil"/>
              <w:left w:val="nil"/>
              <w:bottom w:val="single" w:sz="8" w:space="0" w:color="auto"/>
              <w:right w:val="single" w:sz="8" w:space="0" w:color="000000"/>
            </w:tcBorders>
            <w:shd w:val="clear" w:color="auto" w:fill="auto"/>
            <w:hideMark/>
          </w:tcPr>
          <w:p w:rsidR="000678E9" w:rsidRPr="000678E9" w:rsidRDefault="000678E9" w:rsidP="000678E9">
            <w:pPr>
              <w:spacing w:after="0" w:line="240" w:lineRule="auto"/>
              <w:rPr>
                <w:rFonts w:ascii="Times New Roman" w:eastAsia="Times New Roman" w:hAnsi="Times New Roman" w:cs="Times New Roman"/>
                <w:color w:val="000000"/>
                <w:lang w:val="es-ES" w:eastAsia="es-ES"/>
              </w:rPr>
            </w:pPr>
            <w:r w:rsidRPr="000678E9">
              <w:rPr>
                <w:rFonts w:ascii="Times New Roman" w:eastAsia="Times New Roman" w:hAnsi="Times New Roman" w:cs="Times New Roman"/>
                <w:color w:val="000000"/>
                <w:lang w:val="es-ES" w:eastAsia="es-ES"/>
              </w:rPr>
              <w:t>CITARABINA 100 MG.</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FCO. AMP.</w:t>
            </w:r>
          </w:p>
        </w:tc>
        <w:tc>
          <w:tcPr>
            <w:tcW w:w="1407" w:type="dxa"/>
            <w:tcBorders>
              <w:top w:val="nil"/>
              <w:left w:val="nil"/>
              <w:bottom w:val="single" w:sz="4"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60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0678E9" w:rsidRPr="000678E9" w:rsidRDefault="000678E9" w:rsidP="000678E9">
            <w:pPr>
              <w:spacing w:after="0" w:line="240" w:lineRule="auto"/>
              <w:rPr>
                <w:rFonts w:ascii="Calibri" w:eastAsia="Times New Roman" w:hAnsi="Calibri" w:cs="Calibri"/>
                <w:color w:val="000000"/>
                <w:sz w:val="20"/>
                <w:szCs w:val="20"/>
                <w:lang w:val="es-ES" w:eastAsia="es-ES"/>
              </w:rPr>
            </w:pPr>
            <w:r w:rsidRPr="000678E9">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 </w:t>
            </w:r>
          </w:p>
        </w:tc>
      </w:tr>
      <w:tr w:rsidR="000678E9" w:rsidRPr="000678E9" w:rsidTr="000678E9">
        <w:trPr>
          <w:trHeight w:val="58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color w:val="000000"/>
                <w:sz w:val="24"/>
                <w:szCs w:val="24"/>
                <w:lang w:val="es-ES" w:eastAsia="es-ES"/>
              </w:rPr>
            </w:pPr>
            <w:r w:rsidRPr="000678E9">
              <w:rPr>
                <w:rFonts w:ascii="Times New Roman" w:eastAsia="Times New Roman" w:hAnsi="Times New Roman" w:cs="Times New Roman"/>
                <w:color w:val="000000"/>
                <w:sz w:val="24"/>
                <w:szCs w:val="24"/>
                <w:lang w:val="es-ES" w:eastAsia="es-ES"/>
              </w:rPr>
              <w:t>9</w:t>
            </w:r>
          </w:p>
        </w:tc>
        <w:tc>
          <w:tcPr>
            <w:tcW w:w="3520" w:type="dxa"/>
            <w:tcBorders>
              <w:top w:val="nil"/>
              <w:left w:val="nil"/>
              <w:bottom w:val="single" w:sz="8" w:space="0" w:color="auto"/>
              <w:right w:val="single" w:sz="8" w:space="0" w:color="000000"/>
            </w:tcBorders>
            <w:shd w:val="clear" w:color="auto" w:fill="auto"/>
            <w:hideMark/>
          </w:tcPr>
          <w:p w:rsidR="000678E9" w:rsidRPr="000678E9" w:rsidRDefault="000678E9" w:rsidP="000678E9">
            <w:pPr>
              <w:spacing w:after="0" w:line="240" w:lineRule="auto"/>
              <w:rPr>
                <w:rFonts w:ascii="Times New Roman" w:eastAsia="Times New Roman" w:hAnsi="Times New Roman" w:cs="Times New Roman"/>
                <w:color w:val="000000"/>
                <w:lang w:val="es-ES" w:eastAsia="es-ES"/>
              </w:rPr>
            </w:pPr>
            <w:r w:rsidRPr="000678E9">
              <w:rPr>
                <w:rFonts w:ascii="Times New Roman" w:eastAsia="Times New Roman" w:hAnsi="Times New Roman" w:cs="Times New Roman"/>
                <w:color w:val="000000"/>
                <w:lang w:val="es-ES" w:eastAsia="es-ES"/>
              </w:rPr>
              <w:t>CLORHIDRATO IRINOTECAN 100 MG.</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FCO. AMP.</w:t>
            </w:r>
          </w:p>
        </w:tc>
        <w:tc>
          <w:tcPr>
            <w:tcW w:w="1407" w:type="dxa"/>
            <w:tcBorders>
              <w:top w:val="nil"/>
              <w:left w:val="nil"/>
              <w:bottom w:val="single" w:sz="4"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60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0678E9" w:rsidRPr="000678E9" w:rsidRDefault="000678E9" w:rsidP="000678E9">
            <w:pPr>
              <w:spacing w:after="0" w:line="240" w:lineRule="auto"/>
              <w:rPr>
                <w:rFonts w:ascii="Calibri" w:eastAsia="Times New Roman" w:hAnsi="Calibri" w:cs="Calibri"/>
                <w:color w:val="000000"/>
                <w:sz w:val="20"/>
                <w:szCs w:val="20"/>
                <w:lang w:val="es-ES" w:eastAsia="es-ES"/>
              </w:rPr>
            </w:pPr>
            <w:r w:rsidRPr="000678E9">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 </w:t>
            </w:r>
          </w:p>
        </w:tc>
      </w:tr>
      <w:tr w:rsidR="000678E9" w:rsidRPr="000678E9" w:rsidTr="000678E9">
        <w:trPr>
          <w:trHeight w:val="61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color w:val="000000"/>
                <w:sz w:val="24"/>
                <w:szCs w:val="24"/>
                <w:lang w:val="es-ES" w:eastAsia="es-ES"/>
              </w:rPr>
            </w:pPr>
            <w:r w:rsidRPr="000678E9">
              <w:rPr>
                <w:rFonts w:ascii="Times New Roman" w:eastAsia="Times New Roman" w:hAnsi="Times New Roman" w:cs="Times New Roman"/>
                <w:color w:val="000000"/>
                <w:sz w:val="24"/>
                <w:szCs w:val="24"/>
                <w:lang w:val="es-ES" w:eastAsia="es-ES"/>
              </w:rPr>
              <w:t>10</w:t>
            </w:r>
          </w:p>
        </w:tc>
        <w:tc>
          <w:tcPr>
            <w:tcW w:w="3520" w:type="dxa"/>
            <w:tcBorders>
              <w:top w:val="nil"/>
              <w:left w:val="nil"/>
              <w:bottom w:val="single" w:sz="8" w:space="0" w:color="auto"/>
              <w:right w:val="single" w:sz="8" w:space="0" w:color="000000"/>
            </w:tcBorders>
            <w:shd w:val="clear" w:color="auto" w:fill="auto"/>
            <w:hideMark/>
          </w:tcPr>
          <w:p w:rsidR="000678E9" w:rsidRPr="000678E9" w:rsidRDefault="000678E9" w:rsidP="000678E9">
            <w:pPr>
              <w:spacing w:after="0" w:line="240" w:lineRule="auto"/>
              <w:rPr>
                <w:rFonts w:ascii="Times New Roman" w:eastAsia="Times New Roman" w:hAnsi="Times New Roman" w:cs="Times New Roman"/>
                <w:color w:val="000000"/>
                <w:lang w:val="es-ES" w:eastAsia="es-ES"/>
              </w:rPr>
            </w:pPr>
            <w:r w:rsidRPr="000678E9">
              <w:rPr>
                <w:rFonts w:ascii="Times New Roman" w:eastAsia="Times New Roman" w:hAnsi="Times New Roman" w:cs="Times New Roman"/>
                <w:color w:val="000000"/>
                <w:lang w:val="es-ES" w:eastAsia="es-ES"/>
              </w:rPr>
              <w:t>DESMOPRESIN 0,1 MG. X 100 COMP.</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CAJA</w:t>
            </w:r>
          </w:p>
        </w:tc>
        <w:tc>
          <w:tcPr>
            <w:tcW w:w="1407" w:type="dxa"/>
            <w:tcBorders>
              <w:top w:val="nil"/>
              <w:left w:val="nil"/>
              <w:bottom w:val="single" w:sz="4"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12</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0678E9" w:rsidRPr="000678E9" w:rsidRDefault="000678E9" w:rsidP="000678E9">
            <w:pPr>
              <w:spacing w:after="0" w:line="240" w:lineRule="auto"/>
              <w:rPr>
                <w:rFonts w:ascii="Calibri" w:eastAsia="Times New Roman" w:hAnsi="Calibri" w:cs="Calibri"/>
                <w:color w:val="000000"/>
                <w:sz w:val="20"/>
                <w:szCs w:val="20"/>
                <w:lang w:val="es-ES" w:eastAsia="es-ES"/>
              </w:rPr>
            </w:pPr>
            <w:r w:rsidRPr="000678E9">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 </w:t>
            </w:r>
          </w:p>
        </w:tc>
      </w:tr>
      <w:tr w:rsidR="000678E9" w:rsidRPr="000678E9" w:rsidTr="000678E9">
        <w:trPr>
          <w:trHeight w:val="43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color w:val="000000"/>
                <w:sz w:val="24"/>
                <w:szCs w:val="24"/>
                <w:lang w:val="es-ES" w:eastAsia="es-ES"/>
              </w:rPr>
            </w:pPr>
            <w:r w:rsidRPr="000678E9">
              <w:rPr>
                <w:rFonts w:ascii="Times New Roman" w:eastAsia="Times New Roman" w:hAnsi="Times New Roman" w:cs="Times New Roman"/>
                <w:color w:val="000000"/>
                <w:sz w:val="24"/>
                <w:szCs w:val="24"/>
                <w:lang w:val="es-ES" w:eastAsia="es-ES"/>
              </w:rPr>
              <w:t>11</w:t>
            </w:r>
          </w:p>
        </w:tc>
        <w:tc>
          <w:tcPr>
            <w:tcW w:w="3520" w:type="dxa"/>
            <w:tcBorders>
              <w:top w:val="nil"/>
              <w:left w:val="nil"/>
              <w:bottom w:val="single" w:sz="8" w:space="0" w:color="auto"/>
              <w:right w:val="single" w:sz="8" w:space="0" w:color="000000"/>
            </w:tcBorders>
            <w:shd w:val="clear" w:color="auto" w:fill="auto"/>
            <w:hideMark/>
          </w:tcPr>
          <w:p w:rsidR="000678E9" w:rsidRPr="000678E9" w:rsidRDefault="000678E9" w:rsidP="000678E9">
            <w:pPr>
              <w:spacing w:after="0" w:line="240" w:lineRule="auto"/>
              <w:rPr>
                <w:rFonts w:ascii="Times New Roman" w:eastAsia="Times New Roman" w:hAnsi="Times New Roman" w:cs="Times New Roman"/>
                <w:color w:val="000000"/>
                <w:lang w:val="es-ES" w:eastAsia="es-ES"/>
              </w:rPr>
            </w:pPr>
            <w:r w:rsidRPr="000678E9">
              <w:rPr>
                <w:rFonts w:ascii="Times New Roman" w:eastAsia="Times New Roman" w:hAnsi="Times New Roman" w:cs="Times New Roman"/>
                <w:color w:val="000000"/>
                <w:lang w:val="es-ES" w:eastAsia="es-ES"/>
              </w:rPr>
              <w:t>ENOXAPARINA 40 MG.</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JER.PRELL.</w:t>
            </w:r>
          </w:p>
        </w:tc>
        <w:tc>
          <w:tcPr>
            <w:tcW w:w="1407" w:type="dxa"/>
            <w:tcBorders>
              <w:top w:val="nil"/>
              <w:left w:val="nil"/>
              <w:bottom w:val="single" w:sz="4"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100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0678E9" w:rsidRPr="000678E9" w:rsidRDefault="000678E9" w:rsidP="000678E9">
            <w:pPr>
              <w:spacing w:after="0" w:line="240" w:lineRule="auto"/>
              <w:rPr>
                <w:rFonts w:ascii="Calibri" w:eastAsia="Times New Roman" w:hAnsi="Calibri" w:cs="Calibri"/>
                <w:color w:val="000000"/>
                <w:sz w:val="20"/>
                <w:szCs w:val="20"/>
                <w:lang w:val="es-ES" w:eastAsia="es-ES"/>
              </w:rPr>
            </w:pPr>
            <w:r w:rsidRPr="000678E9">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 </w:t>
            </w:r>
          </w:p>
        </w:tc>
      </w:tr>
      <w:tr w:rsidR="000678E9" w:rsidRPr="000678E9" w:rsidTr="000678E9">
        <w:trPr>
          <w:trHeight w:val="55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color w:val="000000"/>
                <w:sz w:val="24"/>
                <w:szCs w:val="24"/>
                <w:lang w:val="es-ES" w:eastAsia="es-ES"/>
              </w:rPr>
            </w:pPr>
            <w:r w:rsidRPr="000678E9">
              <w:rPr>
                <w:rFonts w:ascii="Times New Roman" w:eastAsia="Times New Roman" w:hAnsi="Times New Roman" w:cs="Times New Roman"/>
                <w:color w:val="000000"/>
                <w:sz w:val="24"/>
                <w:szCs w:val="24"/>
                <w:lang w:val="es-ES" w:eastAsia="es-ES"/>
              </w:rPr>
              <w:t>12</w:t>
            </w:r>
          </w:p>
        </w:tc>
        <w:tc>
          <w:tcPr>
            <w:tcW w:w="3520" w:type="dxa"/>
            <w:tcBorders>
              <w:top w:val="nil"/>
              <w:left w:val="nil"/>
              <w:bottom w:val="single" w:sz="8" w:space="0" w:color="auto"/>
              <w:right w:val="single" w:sz="8" w:space="0" w:color="000000"/>
            </w:tcBorders>
            <w:shd w:val="clear" w:color="auto" w:fill="auto"/>
            <w:hideMark/>
          </w:tcPr>
          <w:p w:rsidR="000678E9" w:rsidRPr="000678E9" w:rsidRDefault="000678E9" w:rsidP="000678E9">
            <w:pPr>
              <w:spacing w:after="0" w:line="240" w:lineRule="auto"/>
              <w:rPr>
                <w:rFonts w:ascii="Times New Roman" w:eastAsia="Times New Roman" w:hAnsi="Times New Roman" w:cs="Times New Roman"/>
                <w:color w:val="000000"/>
                <w:lang w:val="es-ES" w:eastAsia="es-ES"/>
              </w:rPr>
            </w:pPr>
            <w:r w:rsidRPr="000678E9">
              <w:rPr>
                <w:rFonts w:ascii="Times New Roman" w:eastAsia="Times New Roman" w:hAnsi="Times New Roman" w:cs="Times New Roman"/>
                <w:color w:val="000000"/>
                <w:lang w:val="es-ES" w:eastAsia="es-ES"/>
              </w:rPr>
              <w:t xml:space="preserve">ETOPOSIDO 100 MG. </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FCO. AMP.</w:t>
            </w:r>
          </w:p>
        </w:tc>
        <w:tc>
          <w:tcPr>
            <w:tcW w:w="1407" w:type="dxa"/>
            <w:tcBorders>
              <w:top w:val="nil"/>
              <w:left w:val="nil"/>
              <w:bottom w:val="single" w:sz="4"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50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0678E9" w:rsidRPr="000678E9" w:rsidRDefault="000678E9" w:rsidP="000678E9">
            <w:pPr>
              <w:spacing w:after="0" w:line="240" w:lineRule="auto"/>
              <w:rPr>
                <w:rFonts w:ascii="Calibri" w:eastAsia="Times New Roman" w:hAnsi="Calibri" w:cs="Calibri"/>
                <w:color w:val="000000"/>
                <w:sz w:val="20"/>
                <w:szCs w:val="20"/>
                <w:lang w:val="es-ES" w:eastAsia="es-ES"/>
              </w:rPr>
            </w:pPr>
            <w:r w:rsidRPr="000678E9">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 </w:t>
            </w:r>
          </w:p>
        </w:tc>
      </w:tr>
      <w:tr w:rsidR="000678E9" w:rsidRPr="000678E9" w:rsidTr="000678E9">
        <w:trPr>
          <w:trHeight w:val="43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color w:val="000000"/>
                <w:sz w:val="24"/>
                <w:szCs w:val="24"/>
                <w:lang w:val="es-ES" w:eastAsia="es-ES"/>
              </w:rPr>
            </w:pPr>
            <w:r w:rsidRPr="000678E9">
              <w:rPr>
                <w:rFonts w:ascii="Times New Roman" w:eastAsia="Times New Roman" w:hAnsi="Times New Roman" w:cs="Times New Roman"/>
                <w:color w:val="000000"/>
                <w:sz w:val="24"/>
                <w:szCs w:val="24"/>
                <w:lang w:val="es-ES" w:eastAsia="es-ES"/>
              </w:rPr>
              <w:t>13</w:t>
            </w:r>
          </w:p>
        </w:tc>
        <w:tc>
          <w:tcPr>
            <w:tcW w:w="3520" w:type="dxa"/>
            <w:tcBorders>
              <w:top w:val="nil"/>
              <w:left w:val="nil"/>
              <w:bottom w:val="single" w:sz="8" w:space="0" w:color="auto"/>
              <w:right w:val="single" w:sz="8" w:space="0" w:color="000000"/>
            </w:tcBorders>
            <w:shd w:val="clear" w:color="auto" w:fill="auto"/>
            <w:hideMark/>
          </w:tcPr>
          <w:p w:rsidR="000678E9" w:rsidRPr="000678E9" w:rsidRDefault="000678E9" w:rsidP="000678E9">
            <w:pPr>
              <w:spacing w:after="0" w:line="240" w:lineRule="auto"/>
              <w:rPr>
                <w:rFonts w:ascii="Times New Roman" w:eastAsia="Times New Roman" w:hAnsi="Times New Roman" w:cs="Times New Roman"/>
                <w:color w:val="000000"/>
                <w:lang w:val="es-ES" w:eastAsia="es-ES"/>
              </w:rPr>
            </w:pPr>
            <w:r w:rsidRPr="000678E9">
              <w:rPr>
                <w:rFonts w:ascii="Times New Roman" w:eastAsia="Times New Roman" w:hAnsi="Times New Roman" w:cs="Times New Roman"/>
                <w:color w:val="000000"/>
                <w:lang w:val="es-ES" w:eastAsia="es-ES"/>
              </w:rPr>
              <w:t>FILGRASTIM 300 MG.</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FCO. AMP.</w:t>
            </w:r>
          </w:p>
        </w:tc>
        <w:tc>
          <w:tcPr>
            <w:tcW w:w="1407" w:type="dxa"/>
            <w:tcBorders>
              <w:top w:val="nil"/>
              <w:left w:val="nil"/>
              <w:bottom w:val="single" w:sz="4"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100</w:t>
            </w:r>
          </w:p>
        </w:tc>
        <w:tc>
          <w:tcPr>
            <w:tcW w:w="1180" w:type="dxa"/>
            <w:tcBorders>
              <w:top w:val="nil"/>
              <w:left w:val="single" w:sz="8" w:space="0" w:color="auto"/>
              <w:bottom w:val="nil"/>
              <w:right w:val="single" w:sz="8" w:space="0" w:color="auto"/>
            </w:tcBorders>
            <w:shd w:val="clear" w:color="auto" w:fill="auto"/>
            <w:vAlign w:val="center"/>
            <w:hideMark/>
          </w:tcPr>
          <w:p w:rsidR="000678E9" w:rsidRPr="000678E9" w:rsidRDefault="000678E9" w:rsidP="000678E9">
            <w:pPr>
              <w:spacing w:after="0" w:line="240" w:lineRule="auto"/>
              <w:rPr>
                <w:rFonts w:ascii="Calibri" w:eastAsia="Times New Roman" w:hAnsi="Calibri" w:cs="Calibri"/>
                <w:color w:val="000000"/>
                <w:sz w:val="20"/>
                <w:szCs w:val="20"/>
                <w:lang w:val="es-ES" w:eastAsia="es-ES"/>
              </w:rPr>
            </w:pPr>
            <w:r w:rsidRPr="000678E9">
              <w:rPr>
                <w:rFonts w:ascii="Calibri" w:eastAsia="Times New Roman" w:hAnsi="Calibri" w:cs="Calibri"/>
                <w:color w:val="000000"/>
                <w:sz w:val="20"/>
                <w:szCs w:val="20"/>
                <w:lang w:val="es-ES" w:eastAsia="es-ES"/>
              </w:rPr>
              <w:t> </w:t>
            </w:r>
          </w:p>
        </w:tc>
        <w:tc>
          <w:tcPr>
            <w:tcW w:w="1200" w:type="dxa"/>
            <w:tcBorders>
              <w:top w:val="nil"/>
              <w:left w:val="nil"/>
              <w:bottom w:val="nil"/>
              <w:right w:val="single" w:sz="8" w:space="0" w:color="auto"/>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 </w:t>
            </w:r>
          </w:p>
        </w:tc>
      </w:tr>
      <w:tr w:rsidR="000678E9" w:rsidRPr="000678E9" w:rsidTr="000678E9">
        <w:trPr>
          <w:trHeight w:val="55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color w:val="000000"/>
                <w:sz w:val="24"/>
                <w:szCs w:val="24"/>
                <w:lang w:val="es-ES" w:eastAsia="es-ES"/>
              </w:rPr>
            </w:pPr>
            <w:r w:rsidRPr="000678E9">
              <w:rPr>
                <w:rFonts w:ascii="Times New Roman" w:eastAsia="Times New Roman" w:hAnsi="Times New Roman" w:cs="Times New Roman"/>
                <w:color w:val="000000"/>
                <w:sz w:val="24"/>
                <w:szCs w:val="24"/>
                <w:lang w:val="es-ES" w:eastAsia="es-ES"/>
              </w:rPr>
              <w:t>14</w:t>
            </w:r>
          </w:p>
        </w:tc>
        <w:tc>
          <w:tcPr>
            <w:tcW w:w="3520" w:type="dxa"/>
            <w:tcBorders>
              <w:top w:val="nil"/>
              <w:left w:val="nil"/>
              <w:bottom w:val="single" w:sz="8" w:space="0" w:color="auto"/>
              <w:right w:val="single" w:sz="8" w:space="0" w:color="000000"/>
            </w:tcBorders>
            <w:shd w:val="clear" w:color="auto" w:fill="auto"/>
            <w:hideMark/>
          </w:tcPr>
          <w:p w:rsidR="000678E9" w:rsidRPr="000678E9" w:rsidRDefault="000678E9" w:rsidP="000678E9">
            <w:pPr>
              <w:spacing w:after="0" w:line="240" w:lineRule="auto"/>
              <w:rPr>
                <w:rFonts w:ascii="Times New Roman" w:eastAsia="Times New Roman" w:hAnsi="Times New Roman" w:cs="Times New Roman"/>
                <w:color w:val="000000"/>
                <w:lang w:val="es-ES" w:eastAsia="es-ES"/>
              </w:rPr>
            </w:pPr>
            <w:r w:rsidRPr="000678E9">
              <w:rPr>
                <w:rFonts w:ascii="Times New Roman" w:eastAsia="Times New Roman" w:hAnsi="Times New Roman" w:cs="Times New Roman"/>
                <w:color w:val="000000"/>
                <w:lang w:val="es-ES" w:eastAsia="es-ES"/>
              </w:rPr>
              <w:t>FLUOROURACILO 500 MG.</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FCO. AMP.</w:t>
            </w:r>
          </w:p>
        </w:tc>
        <w:tc>
          <w:tcPr>
            <w:tcW w:w="1407" w:type="dxa"/>
            <w:tcBorders>
              <w:top w:val="nil"/>
              <w:left w:val="nil"/>
              <w:bottom w:val="single" w:sz="4"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100</w:t>
            </w:r>
          </w:p>
        </w:tc>
        <w:tc>
          <w:tcPr>
            <w:tcW w:w="11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678E9" w:rsidRPr="000678E9" w:rsidRDefault="000678E9" w:rsidP="000678E9">
            <w:pPr>
              <w:spacing w:after="0" w:line="240" w:lineRule="auto"/>
              <w:rPr>
                <w:rFonts w:ascii="Calibri" w:eastAsia="Times New Roman" w:hAnsi="Calibri" w:cs="Calibri"/>
                <w:color w:val="000000"/>
                <w:sz w:val="20"/>
                <w:szCs w:val="20"/>
                <w:lang w:val="es-ES" w:eastAsia="es-ES"/>
              </w:rPr>
            </w:pPr>
            <w:r w:rsidRPr="000678E9">
              <w:rPr>
                <w:rFonts w:ascii="Calibri" w:eastAsia="Times New Roman" w:hAnsi="Calibri" w:cs="Calibri"/>
                <w:color w:val="000000"/>
                <w:sz w:val="20"/>
                <w:szCs w:val="20"/>
                <w:lang w:val="es-ES" w:eastAsia="es-ES"/>
              </w:rPr>
              <w:t> </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 </w:t>
            </w:r>
          </w:p>
        </w:tc>
      </w:tr>
      <w:tr w:rsidR="000678E9" w:rsidRPr="000678E9" w:rsidTr="000678E9">
        <w:trPr>
          <w:trHeight w:val="39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color w:val="000000"/>
                <w:sz w:val="24"/>
                <w:szCs w:val="24"/>
                <w:lang w:val="es-ES" w:eastAsia="es-ES"/>
              </w:rPr>
            </w:pPr>
            <w:r w:rsidRPr="000678E9">
              <w:rPr>
                <w:rFonts w:ascii="Times New Roman" w:eastAsia="Times New Roman" w:hAnsi="Times New Roman" w:cs="Times New Roman"/>
                <w:color w:val="000000"/>
                <w:sz w:val="24"/>
                <w:szCs w:val="24"/>
                <w:lang w:val="es-ES" w:eastAsia="es-ES"/>
              </w:rPr>
              <w:t>15</w:t>
            </w:r>
          </w:p>
        </w:tc>
        <w:tc>
          <w:tcPr>
            <w:tcW w:w="3520" w:type="dxa"/>
            <w:tcBorders>
              <w:top w:val="nil"/>
              <w:left w:val="nil"/>
              <w:bottom w:val="single" w:sz="8" w:space="0" w:color="auto"/>
              <w:right w:val="single" w:sz="8" w:space="0" w:color="000000"/>
            </w:tcBorders>
            <w:shd w:val="clear" w:color="auto" w:fill="auto"/>
            <w:hideMark/>
          </w:tcPr>
          <w:p w:rsidR="000678E9" w:rsidRPr="000678E9" w:rsidRDefault="000678E9" w:rsidP="000678E9">
            <w:pPr>
              <w:spacing w:after="0" w:line="240" w:lineRule="auto"/>
              <w:rPr>
                <w:rFonts w:ascii="Times New Roman" w:eastAsia="Times New Roman" w:hAnsi="Times New Roman" w:cs="Times New Roman"/>
                <w:color w:val="000000"/>
                <w:lang w:val="es-ES" w:eastAsia="es-ES"/>
              </w:rPr>
            </w:pPr>
            <w:r w:rsidRPr="000678E9">
              <w:rPr>
                <w:rFonts w:ascii="Times New Roman" w:eastAsia="Times New Roman" w:hAnsi="Times New Roman" w:cs="Times New Roman"/>
                <w:color w:val="000000"/>
                <w:lang w:val="es-ES" w:eastAsia="es-ES"/>
              </w:rPr>
              <w:t xml:space="preserve">GABAPENTIN 300 MG. </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COMP.</w:t>
            </w:r>
          </w:p>
        </w:tc>
        <w:tc>
          <w:tcPr>
            <w:tcW w:w="1407" w:type="dxa"/>
            <w:tcBorders>
              <w:top w:val="nil"/>
              <w:left w:val="nil"/>
              <w:bottom w:val="single" w:sz="4"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600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0678E9" w:rsidRPr="000678E9" w:rsidRDefault="000678E9" w:rsidP="000678E9">
            <w:pPr>
              <w:spacing w:after="0" w:line="240" w:lineRule="auto"/>
              <w:rPr>
                <w:rFonts w:ascii="Calibri" w:eastAsia="Times New Roman" w:hAnsi="Calibri" w:cs="Calibri"/>
                <w:color w:val="000000"/>
                <w:sz w:val="20"/>
                <w:szCs w:val="20"/>
                <w:lang w:val="es-ES" w:eastAsia="es-ES"/>
              </w:rPr>
            </w:pPr>
            <w:r w:rsidRPr="000678E9">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 </w:t>
            </w:r>
          </w:p>
        </w:tc>
      </w:tr>
      <w:tr w:rsidR="000678E9" w:rsidRPr="000678E9" w:rsidTr="000678E9">
        <w:trPr>
          <w:trHeight w:val="57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color w:val="000000"/>
                <w:sz w:val="24"/>
                <w:szCs w:val="24"/>
                <w:lang w:val="es-ES" w:eastAsia="es-ES"/>
              </w:rPr>
            </w:pPr>
            <w:r w:rsidRPr="000678E9">
              <w:rPr>
                <w:rFonts w:ascii="Times New Roman" w:eastAsia="Times New Roman" w:hAnsi="Times New Roman" w:cs="Times New Roman"/>
                <w:color w:val="000000"/>
                <w:sz w:val="24"/>
                <w:szCs w:val="24"/>
                <w:lang w:val="es-ES" w:eastAsia="es-ES"/>
              </w:rPr>
              <w:t>16</w:t>
            </w:r>
          </w:p>
        </w:tc>
        <w:tc>
          <w:tcPr>
            <w:tcW w:w="3520" w:type="dxa"/>
            <w:tcBorders>
              <w:top w:val="nil"/>
              <w:left w:val="nil"/>
              <w:bottom w:val="single" w:sz="8" w:space="0" w:color="auto"/>
              <w:right w:val="single" w:sz="8" w:space="0" w:color="000000"/>
            </w:tcBorders>
            <w:shd w:val="clear" w:color="auto" w:fill="auto"/>
            <w:hideMark/>
          </w:tcPr>
          <w:p w:rsidR="000678E9" w:rsidRPr="000678E9" w:rsidRDefault="000678E9" w:rsidP="000678E9">
            <w:pPr>
              <w:spacing w:after="0" w:line="240" w:lineRule="auto"/>
              <w:rPr>
                <w:rFonts w:ascii="Times New Roman" w:eastAsia="Times New Roman" w:hAnsi="Times New Roman" w:cs="Times New Roman"/>
                <w:color w:val="000000"/>
                <w:lang w:val="es-ES" w:eastAsia="es-ES"/>
              </w:rPr>
            </w:pPr>
            <w:r w:rsidRPr="000678E9">
              <w:rPr>
                <w:rFonts w:ascii="Times New Roman" w:eastAsia="Times New Roman" w:hAnsi="Times New Roman" w:cs="Times New Roman"/>
                <w:color w:val="000000"/>
                <w:lang w:val="es-ES" w:eastAsia="es-ES"/>
              </w:rPr>
              <w:t>GENCITABINA 1 G.</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FCO. AMP.</w:t>
            </w:r>
          </w:p>
        </w:tc>
        <w:tc>
          <w:tcPr>
            <w:tcW w:w="1407" w:type="dxa"/>
            <w:tcBorders>
              <w:top w:val="nil"/>
              <w:left w:val="nil"/>
              <w:bottom w:val="single" w:sz="4"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20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0678E9" w:rsidRPr="000678E9" w:rsidRDefault="000678E9" w:rsidP="000678E9">
            <w:pPr>
              <w:spacing w:after="0" w:line="240" w:lineRule="auto"/>
              <w:rPr>
                <w:rFonts w:ascii="Calibri" w:eastAsia="Times New Roman" w:hAnsi="Calibri" w:cs="Calibri"/>
                <w:color w:val="000000"/>
                <w:sz w:val="20"/>
                <w:szCs w:val="20"/>
                <w:lang w:val="es-ES" w:eastAsia="es-ES"/>
              </w:rPr>
            </w:pPr>
            <w:r w:rsidRPr="000678E9">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 </w:t>
            </w:r>
          </w:p>
        </w:tc>
      </w:tr>
      <w:tr w:rsidR="000678E9" w:rsidRPr="000678E9" w:rsidTr="000678E9">
        <w:trPr>
          <w:trHeight w:val="39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color w:val="000000"/>
                <w:sz w:val="24"/>
                <w:szCs w:val="24"/>
                <w:lang w:val="es-ES" w:eastAsia="es-ES"/>
              </w:rPr>
            </w:pPr>
            <w:r w:rsidRPr="000678E9">
              <w:rPr>
                <w:rFonts w:ascii="Times New Roman" w:eastAsia="Times New Roman" w:hAnsi="Times New Roman" w:cs="Times New Roman"/>
                <w:color w:val="000000"/>
                <w:sz w:val="24"/>
                <w:szCs w:val="24"/>
                <w:lang w:val="es-ES" w:eastAsia="es-ES"/>
              </w:rPr>
              <w:lastRenderedPageBreak/>
              <w:t>17</w:t>
            </w:r>
          </w:p>
        </w:tc>
        <w:tc>
          <w:tcPr>
            <w:tcW w:w="3520" w:type="dxa"/>
            <w:tcBorders>
              <w:top w:val="nil"/>
              <w:left w:val="nil"/>
              <w:bottom w:val="single" w:sz="8" w:space="0" w:color="auto"/>
              <w:right w:val="single" w:sz="8" w:space="0" w:color="000000"/>
            </w:tcBorders>
            <w:shd w:val="clear" w:color="auto" w:fill="auto"/>
            <w:hideMark/>
          </w:tcPr>
          <w:p w:rsidR="000678E9" w:rsidRPr="000678E9" w:rsidRDefault="000678E9" w:rsidP="000678E9">
            <w:pPr>
              <w:spacing w:after="0" w:line="240" w:lineRule="auto"/>
              <w:rPr>
                <w:rFonts w:ascii="Times New Roman" w:eastAsia="Times New Roman" w:hAnsi="Times New Roman" w:cs="Times New Roman"/>
                <w:color w:val="000000"/>
                <w:lang w:val="es-ES" w:eastAsia="es-ES"/>
              </w:rPr>
            </w:pPr>
            <w:r w:rsidRPr="000678E9">
              <w:rPr>
                <w:rFonts w:ascii="Times New Roman" w:eastAsia="Times New Roman" w:hAnsi="Times New Roman" w:cs="Times New Roman"/>
                <w:color w:val="000000"/>
                <w:lang w:val="es-ES" w:eastAsia="es-ES"/>
              </w:rPr>
              <w:t>HIDROXICLOROQUINA 200 MG.</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COMP.</w:t>
            </w:r>
          </w:p>
        </w:tc>
        <w:tc>
          <w:tcPr>
            <w:tcW w:w="1407" w:type="dxa"/>
            <w:tcBorders>
              <w:top w:val="nil"/>
              <w:left w:val="nil"/>
              <w:bottom w:val="single" w:sz="4"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3.000</w:t>
            </w:r>
          </w:p>
        </w:tc>
        <w:tc>
          <w:tcPr>
            <w:tcW w:w="1180" w:type="dxa"/>
            <w:tcBorders>
              <w:top w:val="nil"/>
              <w:left w:val="single" w:sz="8" w:space="0" w:color="auto"/>
              <w:bottom w:val="nil"/>
              <w:right w:val="single" w:sz="8" w:space="0" w:color="auto"/>
            </w:tcBorders>
            <w:shd w:val="clear" w:color="auto" w:fill="auto"/>
            <w:vAlign w:val="center"/>
            <w:hideMark/>
          </w:tcPr>
          <w:p w:rsidR="000678E9" w:rsidRPr="000678E9" w:rsidRDefault="000678E9" w:rsidP="000678E9">
            <w:pPr>
              <w:spacing w:after="0" w:line="240" w:lineRule="auto"/>
              <w:rPr>
                <w:rFonts w:ascii="Calibri" w:eastAsia="Times New Roman" w:hAnsi="Calibri" w:cs="Calibri"/>
                <w:color w:val="000000"/>
                <w:sz w:val="20"/>
                <w:szCs w:val="20"/>
                <w:lang w:val="es-ES" w:eastAsia="es-ES"/>
              </w:rPr>
            </w:pPr>
            <w:r w:rsidRPr="000678E9">
              <w:rPr>
                <w:rFonts w:ascii="Calibri" w:eastAsia="Times New Roman" w:hAnsi="Calibri" w:cs="Calibri"/>
                <w:color w:val="000000"/>
                <w:sz w:val="20"/>
                <w:szCs w:val="20"/>
                <w:lang w:val="es-ES" w:eastAsia="es-ES"/>
              </w:rPr>
              <w:t> </w:t>
            </w:r>
          </w:p>
        </w:tc>
        <w:tc>
          <w:tcPr>
            <w:tcW w:w="1200" w:type="dxa"/>
            <w:tcBorders>
              <w:top w:val="nil"/>
              <w:left w:val="nil"/>
              <w:bottom w:val="nil"/>
              <w:right w:val="single" w:sz="8" w:space="0" w:color="auto"/>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 </w:t>
            </w:r>
          </w:p>
        </w:tc>
      </w:tr>
      <w:tr w:rsidR="000678E9" w:rsidRPr="000678E9" w:rsidTr="000678E9">
        <w:trPr>
          <w:trHeight w:val="39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color w:val="000000"/>
                <w:sz w:val="24"/>
                <w:szCs w:val="24"/>
                <w:lang w:val="es-ES" w:eastAsia="es-ES"/>
              </w:rPr>
            </w:pPr>
            <w:r w:rsidRPr="000678E9">
              <w:rPr>
                <w:rFonts w:ascii="Times New Roman" w:eastAsia="Times New Roman" w:hAnsi="Times New Roman" w:cs="Times New Roman"/>
                <w:color w:val="000000"/>
                <w:sz w:val="24"/>
                <w:szCs w:val="24"/>
                <w:lang w:val="es-ES" w:eastAsia="es-ES"/>
              </w:rPr>
              <w:t>18</w:t>
            </w:r>
          </w:p>
        </w:tc>
        <w:tc>
          <w:tcPr>
            <w:tcW w:w="3520" w:type="dxa"/>
            <w:tcBorders>
              <w:top w:val="nil"/>
              <w:left w:val="nil"/>
              <w:bottom w:val="single" w:sz="8" w:space="0" w:color="auto"/>
              <w:right w:val="single" w:sz="8" w:space="0" w:color="000000"/>
            </w:tcBorders>
            <w:shd w:val="clear" w:color="auto" w:fill="auto"/>
            <w:hideMark/>
          </w:tcPr>
          <w:p w:rsidR="000678E9" w:rsidRPr="000678E9" w:rsidRDefault="000678E9" w:rsidP="000678E9">
            <w:pPr>
              <w:spacing w:after="0" w:line="240" w:lineRule="auto"/>
              <w:rPr>
                <w:rFonts w:ascii="Times New Roman" w:eastAsia="Times New Roman" w:hAnsi="Times New Roman" w:cs="Times New Roman"/>
                <w:color w:val="000000"/>
                <w:lang w:val="es-ES" w:eastAsia="es-ES"/>
              </w:rPr>
            </w:pPr>
            <w:r w:rsidRPr="000678E9">
              <w:rPr>
                <w:rFonts w:ascii="Times New Roman" w:eastAsia="Times New Roman" w:hAnsi="Times New Roman" w:cs="Times New Roman"/>
                <w:color w:val="000000"/>
                <w:lang w:val="es-ES" w:eastAsia="es-ES"/>
              </w:rPr>
              <w:t>HIDROXIUREA 500 MG.</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COMP.</w:t>
            </w:r>
          </w:p>
        </w:tc>
        <w:tc>
          <w:tcPr>
            <w:tcW w:w="1407" w:type="dxa"/>
            <w:tcBorders>
              <w:top w:val="nil"/>
              <w:left w:val="nil"/>
              <w:bottom w:val="single" w:sz="4"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300</w:t>
            </w:r>
          </w:p>
        </w:tc>
        <w:tc>
          <w:tcPr>
            <w:tcW w:w="11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678E9" w:rsidRPr="000678E9" w:rsidRDefault="000678E9" w:rsidP="000678E9">
            <w:pPr>
              <w:spacing w:after="0" w:line="240" w:lineRule="auto"/>
              <w:rPr>
                <w:rFonts w:ascii="Calibri" w:eastAsia="Times New Roman" w:hAnsi="Calibri" w:cs="Calibri"/>
                <w:color w:val="000000"/>
                <w:sz w:val="20"/>
                <w:szCs w:val="20"/>
                <w:lang w:val="es-ES" w:eastAsia="es-ES"/>
              </w:rPr>
            </w:pPr>
            <w:r w:rsidRPr="000678E9">
              <w:rPr>
                <w:rFonts w:ascii="Calibri" w:eastAsia="Times New Roman" w:hAnsi="Calibri" w:cs="Calibri"/>
                <w:color w:val="000000"/>
                <w:sz w:val="20"/>
                <w:szCs w:val="20"/>
                <w:lang w:val="es-ES" w:eastAsia="es-ES"/>
              </w:rPr>
              <w:t> </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 </w:t>
            </w:r>
          </w:p>
        </w:tc>
      </w:tr>
      <w:tr w:rsidR="000678E9" w:rsidRPr="000678E9" w:rsidTr="000678E9">
        <w:trPr>
          <w:trHeight w:val="43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color w:val="000000"/>
                <w:sz w:val="24"/>
                <w:szCs w:val="24"/>
                <w:lang w:val="es-ES" w:eastAsia="es-ES"/>
              </w:rPr>
            </w:pPr>
            <w:r w:rsidRPr="000678E9">
              <w:rPr>
                <w:rFonts w:ascii="Times New Roman" w:eastAsia="Times New Roman" w:hAnsi="Times New Roman" w:cs="Times New Roman"/>
                <w:color w:val="000000"/>
                <w:sz w:val="24"/>
                <w:szCs w:val="24"/>
                <w:lang w:val="es-ES" w:eastAsia="es-ES"/>
              </w:rPr>
              <w:t>19</w:t>
            </w:r>
          </w:p>
        </w:tc>
        <w:tc>
          <w:tcPr>
            <w:tcW w:w="3520" w:type="dxa"/>
            <w:tcBorders>
              <w:top w:val="nil"/>
              <w:left w:val="nil"/>
              <w:bottom w:val="single" w:sz="8" w:space="0" w:color="auto"/>
              <w:right w:val="single" w:sz="8" w:space="0" w:color="000000"/>
            </w:tcBorders>
            <w:shd w:val="clear" w:color="auto" w:fill="auto"/>
            <w:hideMark/>
          </w:tcPr>
          <w:p w:rsidR="000678E9" w:rsidRPr="000678E9" w:rsidRDefault="000678E9" w:rsidP="000678E9">
            <w:pPr>
              <w:spacing w:after="0" w:line="240" w:lineRule="auto"/>
              <w:rPr>
                <w:rFonts w:ascii="Times New Roman" w:eastAsia="Times New Roman" w:hAnsi="Times New Roman" w:cs="Times New Roman"/>
                <w:color w:val="000000"/>
                <w:lang w:val="es-ES" w:eastAsia="es-ES"/>
              </w:rPr>
            </w:pPr>
            <w:r w:rsidRPr="000678E9">
              <w:rPr>
                <w:rFonts w:ascii="Times New Roman" w:eastAsia="Times New Roman" w:hAnsi="Times New Roman" w:cs="Times New Roman"/>
                <w:color w:val="000000"/>
                <w:lang w:val="es-ES" w:eastAsia="es-ES"/>
              </w:rPr>
              <w:t>IFOSFAMIDA 1 GR.</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FCO. AMP.</w:t>
            </w:r>
          </w:p>
        </w:tc>
        <w:tc>
          <w:tcPr>
            <w:tcW w:w="1407" w:type="dxa"/>
            <w:tcBorders>
              <w:top w:val="nil"/>
              <w:left w:val="nil"/>
              <w:bottom w:val="single" w:sz="4"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50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0678E9" w:rsidRPr="000678E9" w:rsidRDefault="000678E9" w:rsidP="000678E9">
            <w:pPr>
              <w:spacing w:after="0" w:line="240" w:lineRule="auto"/>
              <w:rPr>
                <w:rFonts w:ascii="Calibri" w:eastAsia="Times New Roman" w:hAnsi="Calibri" w:cs="Calibri"/>
                <w:color w:val="000000"/>
                <w:sz w:val="20"/>
                <w:szCs w:val="20"/>
                <w:lang w:val="es-ES" w:eastAsia="es-ES"/>
              </w:rPr>
            </w:pPr>
            <w:r w:rsidRPr="000678E9">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 </w:t>
            </w:r>
          </w:p>
        </w:tc>
      </w:tr>
      <w:tr w:rsidR="000678E9" w:rsidRPr="000678E9" w:rsidTr="000678E9">
        <w:trPr>
          <w:trHeight w:val="42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color w:val="000000"/>
                <w:sz w:val="24"/>
                <w:szCs w:val="24"/>
                <w:lang w:val="es-ES" w:eastAsia="es-ES"/>
              </w:rPr>
            </w:pPr>
            <w:r w:rsidRPr="000678E9">
              <w:rPr>
                <w:rFonts w:ascii="Times New Roman" w:eastAsia="Times New Roman" w:hAnsi="Times New Roman" w:cs="Times New Roman"/>
                <w:color w:val="000000"/>
                <w:sz w:val="24"/>
                <w:szCs w:val="24"/>
                <w:lang w:val="es-ES" w:eastAsia="es-ES"/>
              </w:rPr>
              <w:t>20</w:t>
            </w:r>
          </w:p>
        </w:tc>
        <w:tc>
          <w:tcPr>
            <w:tcW w:w="3520" w:type="dxa"/>
            <w:tcBorders>
              <w:top w:val="nil"/>
              <w:left w:val="nil"/>
              <w:bottom w:val="single" w:sz="8" w:space="0" w:color="auto"/>
              <w:right w:val="single" w:sz="8" w:space="0" w:color="000000"/>
            </w:tcBorders>
            <w:shd w:val="clear" w:color="auto" w:fill="auto"/>
            <w:hideMark/>
          </w:tcPr>
          <w:p w:rsidR="000678E9" w:rsidRPr="000678E9" w:rsidRDefault="000678E9" w:rsidP="000678E9">
            <w:pPr>
              <w:spacing w:after="0" w:line="240" w:lineRule="auto"/>
              <w:rPr>
                <w:rFonts w:ascii="Times New Roman" w:eastAsia="Times New Roman" w:hAnsi="Times New Roman" w:cs="Times New Roman"/>
                <w:color w:val="000000"/>
                <w:lang w:val="es-ES" w:eastAsia="es-ES"/>
              </w:rPr>
            </w:pPr>
            <w:r w:rsidRPr="000678E9">
              <w:rPr>
                <w:rFonts w:ascii="Times New Roman" w:eastAsia="Times New Roman" w:hAnsi="Times New Roman" w:cs="Times New Roman"/>
                <w:color w:val="000000"/>
                <w:lang w:val="es-ES" w:eastAsia="es-ES"/>
              </w:rPr>
              <w:t xml:space="preserve">IMATINIB 400 MG. X 30 COMP. </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CAJA</w:t>
            </w:r>
          </w:p>
        </w:tc>
        <w:tc>
          <w:tcPr>
            <w:tcW w:w="1407" w:type="dxa"/>
            <w:tcBorders>
              <w:top w:val="nil"/>
              <w:left w:val="nil"/>
              <w:bottom w:val="single" w:sz="4"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20</w:t>
            </w:r>
          </w:p>
        </w:tc>
        <w:tc>
          <w:tcPr>
            <w:tcW w:w="1180" w:type="dxa"/>
            <w:tcBorders>
              <w:top w:val="nil"/>
              <w:left w:val="single" w:sz="8" w:space="0" w:color="auto"/>
              <w:bottom w:val="nil"/>
              <w:right w:val="single" w:sz="8" w:space="0" w:color="auto"/>
            </w:tcBorders>
            <w:shd w:val="clear" w:color="auto" w:fill="auto"/>
            <w:vAlign w:val="center"/>
            <w:hideMark/>
          </w:tcPr>
          <w:p w:rsidR="000678E9" w:rsidRPr="000678E9" w:rsidRDefault="000678E9" w:rsidP="000678E9">
            <w:pPr>
              <w:spacing w:after="0" w:line="240" w:lineRule="auto"/>
              <w:rPr>
                <w:rFonts w:ascii="Calibri" w:eastAsia="Times New Roman" w:hAnsi="Calibri" w:cs="Calibri"/>
                <w:color w:val="000000"/>
                <w:sz w:val="20"/>
                <w:szCs w:val="20"/>
                <w:lang w:val="es-ES" w:eastAsia="es-ES"/>
              </w:rPr>
            </w:pPr>
            <w:r w:rsidRPr="000678E9">
              <w:rPr>
                <w:rFonts w:ascii="Calibri" w:eastAsia="Times New Roman" w:hAnsi="Calibri" w:cs="Calibri"/>
                <w:color w:val="000000"/>
                <w:sz w:val="20"/>
                <w:szCs w:val="20"/>
                <w:lang w:val="es-ES" w:eastAsia="es-ES"/>
              </w:rPr>
              <w:t> </w:t>
            </w:r>
          </w:p>
        </w:tc>
        <w:tc>
          <w:tcPr>
            <w:tcW w:w="1200" w:type="dxa"/>
            <w:tcBorders>
              <w:top w:val="nil"/>
              <w:left w:val="nil"/>
              <w:bottom w:val="nil"/>
              <w:right w:val="single" w:sz="8" w:space="0" w:color="auto"/>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 </w:t>
            </w:r>
          </w:p>
        </w:tc>
      </w:tr>
      <w:tr w:rsidR="000678E9" w:rsidRPr="000678E9" w:rsidTr="000678E9">
        <w:trPr>
          <w:trHeight w:val="72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color w:val="000000"/>
                <w:sz w:val="24"/>
                <w:szCs w:val="24"/>
                <w:lang w:val="es-ES" w:eastAsia="es-ES"/>
              </w:rPr>
            </w:pPr>
            <w:r w:rsidRPr="000678E9">
              <w:rPr>
                <w:rFonts w:ascii="Times New Roman" w:eastAsia="Times New Roman" w:hAnsi="Times New Roman" w:cs="Times New Roman"/>
                <w:color w:val="000000"/>
                <w:sz w:val="24"/>
                <w:szCs w:val="24"/>
                <w:lang w:val="es-ES" w:eastAsia="es-ES"/>
              </w:rPr>
              <w:t>21</w:t>
            </w:r>
          </w:p>
        </w:tc>
        <w:tc>
          <w:tcPr>
            <w:tcW w:w="3520" w:type="dxa"/>
            <w:tcBorders>
              <w:top w:val="nil"/>
              <w:left w:val="nil"/>
              <w:bottom w:val="single" w:sz="8" w:space="0" w:color="auto"/>
              <w:right w:val="single" w:sz="8" w:space="0" w:color="000000"/>
            </w:tcBorders>
            <w:shd w:val="clear" w:color="auto" w:fill="auto"/>
            <w:hideMark/>
          </w:tcPr>
          <w:p w:rsidR="000678E9" w:rsidRPr="000678E9" w:rsidRDefault="000678E9" w:rsidP="000678E9">
            <w:pPr>
              <w:spacing w:after="0" w:line="240" w:lineRule="auto"/>
              <w:rPr>
                <w:rFonts w:ascii="Times New Roman" w:eastAsia="Times New Roman" w:hAnsi="Times New Roman" w:cs="Times New Roman"/>
                <w:color w:val="000000"/>
                <w:lang w:val="es-ES" w:eastAsia="es-ES"/>
              </w:rPr>
            </w:pPr>
            <w:r w:rsidRPr="000678E9">
              <w:rPr>
                <w:rFonts w:ascii="Times New Roman" w:eastAsia="Times New Roman" w:hAnsi="Times New Roman" w:cs="Times New Roman"/>
                <w:color w:val="000000"/>
                <w:lang w:val="es-ES" w:eastAsia="es-ES"/>
              </w:rPr>
              <w:t>INMUNOGLOBULINA G HUMANA TIPO: UNC X 10 G.</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CAJA</w:t>
            </w:r>
          </w:p>
        </w:tc>
        <w:tc>
          <w:tcPr>
            <w:tcW w:w="1407" w:type="dxa"/>
            <w:tcBorders>
              <w:top w:val="nil"/>
              <w:left w:val="nil"/>
              <w:bottom w:val="single" w:sz="4"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99</w:t>
            </w:r>
          </w:p>
        </w:tc>
        <w:tc>
          <w:tcPr>
            <w:tcW w:w="11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678E9" w:rsidRPr="000678E9" w:rsidRDefault="000678E9" w:rsidP="000678E9">
            <w:pPr>
              <w:spacing w:after="0" w:line="240" w:lineRule="auto"/>
              <w:rPr>
                <w:rFonts w:ascii="Calibri" w:eastAsia="Times New Roman" w:hAnsi="Calibri" w:cs="Calibri"/>
                <w:color w:val="000000"/>
                <w:sz w:val="20"/>
                <w:szCs w:val="20"/>
                <w:lang w:val="es-ES" w:eastAsia="es-ES"/>
              </w:rPr>
            </w:pPr>
            <w:r w:rsidRPr="000678E9">
              <w:rPr>
                <w:rFonts w:ascii="Calibri" w:eastAsia="Times New Roman" w:hAnsi="Calibri" w:cs="Calibri"/>
                <w:color w:val="000000"/>
                <w:sz w:val="20"/>
                <w:szCs w:val="20"/>
                <w:lang w:val="es-ES" w:eastAsia="es-ES"/>
              </w:rPr>
              <w:t> </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 </w:t>
            </w:r>
          </w:p>
        </w:tc>
      </w:tr>
      <w:tr w:rsidR="000678E9" w:rsidRPr="000678E9" w:rsidTr="000678E9">
        <w:trPr>
          <w:trHeight w:val="45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color w:val="000000"/>
                <w:sz w:val="24"/>
                <w:szCs w:val="24"/>
                <w:lang w:val="es-ES" w:eastAsia="es-ES"/>
              </w:rPr>
            </w:pPr>
            <w:r w:rsidRPr="000678E9">
              <w:rPr>
                <w:rFonts w:ascii="Times New Roman" w:eastAsia="Times New Roman" w:hAnsi="Times New Roman" w:cs="Times New Roman"/>
                <w:color w:val="000000"/>
                <w:sz w:val="24"/>
                <w:szCs w:val="24"/>
                <w:lang w:val="es-ES" w:eastAsia="es-ES"/>
              </w:rPr>
              <w:t>22</w:t>
            </w:r>
          </w:p>
        </w:tc>
        <w:tc>
          <w:tcPr>
            <w:tcW w:w="3520" w:type="dxa"/>
            <w:tcBorders>
              <w:top w:val="nil"/>
              <w:left w:val="nil"/>
              <w:bottom w:val="single" w:sz="8" w:space="0" w:color="auto"/>
              <w:right w:val="single" w:sz="8" w:space="0" w:color="000000"/>
            </w:tcBorders>
            <w:shd w:val="clear" w:color="auto" w:fill="auto"/>
            <w:hideMark/>
          </w:tcPr>
          <w:p w:rsidR="000678E9" w:rsidRPr="000678E9" w:rsidRDefault="000678E9" w:rsidP="000678E9">
            <w:pPr>
              <w:spacing w:after="0" w:line="240" w:lineRule="auto"/>
              <w:rPr>
                <w:rFonts w:ascii="Times New Roman" w:eastAsia="Times New Roman" w:hAnsi="Times New Roman" w:cs="Times New Roman"/>
                <w:color w:val="000000"/>
                <w:lang w:val="es-ES" w:eastAsia="es-ES"/>
              </w:rPr>
            </w:pPr>
            <w:r w:rsidRPr="000678E9">
              <w:rPr>
                <w:rFonts w:ascii="Times New Roman" w:eastAsia="Times New Roman" w:hAnsi="Times New Roman" w:cs="Times New Roman"/>
                <w:color w:val="000000"/>
                <w:lang w:val="es-ES" w:eastAsia="es-ES"/>
              </w:rPr>
              <w:t>LEFLUNOMIDA 20 MG.</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COMP.</w:t>
            </w:r>
          </w:p>
        </w:tc>
        <w:tc>
          <w:tcPr>
            <w:tcW w:w="1407" w:type="dxa"/>
            <w:tcBorders>
              <w:top w:val="nil"/>
              <w:left w:val="nil"/>
              <w:bottom w:val="single" w:sz="4"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1.200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0678E9" w:rsidRPr="000678E9" w:rsidRDefault="000678E9" w:rsidP="000678E9">
            <w:pPr>
              <w:spacing w:after="0" w:line="240" w:lineRule="auto"/>
              <w:rPr>
                <w:rFonts w:ascii="Calibri" w:eastAsia="Times New Roman" w:hAnsi="Calibri" w:cs="Calibri"/>
                <w:color w:val="000000"/>
                <w:sz w:val="20"/>
                <w:szCs w:val="20"/>
                <w:lang w:val="es-ES" w:eastAsia="es-ES"/>
              </w:rPr>
            </w:pPr>
            <w:r w:rsidRPr="000678E9">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 </w:t>
            </w:r>
          </w:p>
        </w:tc>
      </w:tr>
      <w:tr w:rsidR="000678E9" w:rsidRPr="000678E9" w:rsidTr="000678E9">
        <w:trPr>
          <w:trHeight w:val="61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color w:val="000000"/>
                <w:sz w:val="24"/>
                <w:szCs w:val="24"/>
                <w:lang w:val="es-ES" w:eastAsia="es-ES"/>
              </w:rPr>
            </w:pPr>
            <w:r w:rsidRPr="000678E9">
              <w:rPr>
                <w:rFonts w:ascii="Times New Roman" w:eastAsia="Times New Roman" w:hAnsi="Times New Roman" w:cs="Times New Roman"/>
                <w:color w:val="000000"/>
                <w:sz w:val="24"/>
                <w:szCs w:val="24"/>
                <w:lang w:val="es-ES" w:eastAsia="es-ES"/>
              </w:rPr>
              <w:t>23</w:t>
            </w:r>
          </w:p>
        </w:tc>
        <w:tc>
          <w:tcPr>
            <w:tcW w:w="3520" w:type="dxa"/>
            <w:tcBorders>
              <w:top w:val="nil"/>
              <w:left w:val="nil"/>
              <w:bottom w:val="single" w:sz="8" w:space="0" w:color="auto"/>
              <w:right w:val="single" w:sz="8" w:space="0" w:color="000000"/>
            </w:tcBorders>
            <w:shd w:val="clear" w:color="auto" w:fill="auto"/>
            <w:hideMark/>
          </w:tcPr>
          <w:p w:rsidR="000678E9" w:rsidRPr="000678E9" w:rsidRDefault="000678E9" w:rsidP="000678E9">
            <w:pPr>
              <w:spacing w:after="0" w:line="240" w:lineRule="auto"/>
              <w:rPr>
                <w:rFonts w:ascii="Times New Roman" w:eastAsia="Times New Roman" w:hAnsi="Times New Roman" w:cs="Times New Roman"/>
                <w:color w:val="000000"/>
                <w:lang w:val="es-ES" w:eastAsia="es-ES"/>
              </w:rPr>
            </w:pPr>
            <w:r w:rsidRPr="000678E9">
              <w:rPr>
                <w:rFonts w:ascii="Times New Roman" w:eastAsia="Times New Roman" w:hAnsi="Times New Roman" w:cs="Times New Roman"/>
                <w:color w:val="000000"/>
                <w:lang w:val="es-ES" w:eastAsia="es-ES"/>
              </w:rPr>
              <w:t>LEUCOVORINA 50 MG.</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FCO. AMP.</w:t>
            </w:r>
          </w:p>
        </w:tc>
        <w:tc>
          <w:tcPr>
            <w:tcW w:w="1407" w:type="dxa"/>
            <w:tcBorders>
              <w:top w:val="nil"/>
              <w:left w:val="nil"/>
              <w:bottom w:val="single" w:sz="4"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50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0678E9" w:rsidRPr="000678E9" w:rsidRDefault="000678E9" w:rsidP="000678E9">
            <w:pPr>
              <w:spacing w:after="0" w:line="240" w:lineRule="auto"/>
              <w:rPr>
                <w:rFonts w:ascii="Calibri" w:eastAsia="Times New Roman" w:hAnsi="Calibri" w:cs="Calibri"/>
                <w:color w:val="000000"/>
                <w:sz w:val="20"/>
                <w:szCs w:val="20"/>
                <w:lang w:val="es-ES" w:eastAsia="es-ES"/>
              </w:rPr>
            </w:pPr>
            <w:r w:rsidRPr="000678E9">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 </w:t>
            </w:r>
          </w:p>
        </w:tc>
      </w:tr>
      <w:tr w:rsidR="000678E9" w:rsidRPr="000678E9" w:rsidTr="000678E9">
        <w:trPr>
          <w:trHeight w:val="72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color w:val="000000"/>
                <w:sz w:val="24"/>
                <w:szCs w:val="24"/>
                <w:lang w:val="es-ES" w:eastAsia="es-ES"/>
              </w:rPr>
            </w:pPr>
            <w:r w:rsidRPr="000678E9">
              <w:rPr>
                <w:rFonts w:ascii="Times New Roman" w:eastAsia="Times New Roman" w:hAnsi="Times New Roman" w:cs="Times New Roman"/>
                <w:color w:val="000000"/>
                <w:sz w:val="24"/>
                <w:szCs w:val="24"/>
                <w:lang w:val="es-ES" w:eastAsia="es-ES"/>
              </w:rPr>
              <w:t>24</w:t>
            </w:r>
          </w:p>
        </w:tc>
        <w:tc>
          <w:tcPr>
            <w:tcW w:w="3520" w:type="dxa"/>
            <w:tcBorders>
              <w:top w:val="nil"/>
              <w:left w:val="nil"/>
              <w:bottom w:val="single" w:sz="8" w:space="0" w:color="auto"/>
              <w:right w:val="single" w:sz="8" w:space="0" w:color="000000"/>
            </w:tcBorders>
            <w:shd w:val="clear" w:color="auto" w:fill="auto"/>
            <w:hideMark/>
          </w:tcPr>
          <w:p w:rsidR="000678E9" w:rsidRPr="000678E9" w:rsidRDefault="000678E9" w:rsidP="000678E9">
            <w:pPr>
              <w:spacing w:after="0" w:line="240" w:lineRule="auto"/>
              <w:rPr>
                <w:rFonts w:ascii="Times New Roman" w:eastAsia="Times New Roman" w:hAnsi="Times New Roman" w:cs="Times New Roman"/>
                <w:color w:val="000000"/>
                <w:lang w:val="es-ES" w:eastAsia="es-ES"/>
              </w:rPr>
            </w:pPr>
            <w:r w:rsidRPr="000678E9">
              <w:rPr>
                <w:rFonts w:ascii="Times New Roman" w:eastAsia="Times New Roman" w:hAnsi="Times New Roman" w:cs="Times New Roman"/>
                <w:color w:val="000000"/>
                <w:lang w:val="es-ES" w:eastAsia="es-ES"/>
              </w:rPr>
              <w:t>METOTREXATO 15 MG. X 8 COMP.</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CAJA</w:t>
            </w:r>
          </w:p>
        </w:tc>
        <w:tc>
          <w:tcPr>
            <w:tcW w:w="1407" w:type="dxa"/>
            <w:tcBorders>
              <w:top w:val="nil"/>
              <w:left w:val="nil"/>
              <w:bottom w:val="single" w:sz="4"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50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0678E9" w:rsidRPr="000678E9" w:rsidRDefault="000678E9" w:rsidP="000678E9">
            <w:pPr>
              <w:spacing w:after="0" w:line="240" w:lineRule="auto"/>
              <w:rPr>
                <w:rFonts w:ascii="Calibri" w:eastAsia="Times New Roman" w:hAnsi="Calibri" w:cs="Calibri"/>
                <w:color w:val="000000"/>
                <w:sz w:val="20"/>
                <w:szCs w:val="20"/>
                <w:lang w:val="es-ES" w:eastAsia="es-ES"/>
              </w:rPr>
            </w:pPr>
            <w:r w:rsidRPr="000678E9">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 </w:t>
            </w:r>
          </w:p>
        </w:tc>
      </w:tr>
      <w:tr w:rsidR="000678E9" w:rsidRPr="000678E9" w:rsidTr="000678E9">
        <w:trPr>
          <w:trHeight w:val="61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color w:val="000000"/>
                <w:sz w:val="24"/>
                <w:szCs w:val="24"/>
                <w:lang w:val="es-ES" w:eastAsia="es-ES"/>
              </w:rPr>
            </w:pPr>
            <w:r w:rsidRPr="000678E9">
              <w:rPr>
                <w:rFonts w:ascii="Times New Roman" w:eastAsia="Times New Roman" w:hAnsi="Times New Roman" w:cs="Times New Roman"/>
                <w:color w:val="000000"/>
                <w:sz w:val="24"/>
                <w:szCs w:val="24"/>
                <w:lang w:val="es-ES" w:eastAsia="es-ES"/>
              </w:rPr>
              <w:t>25</w:t>
            </w:r>
          </w:p>
        </w:tc>
        <w:tc>
          <w:tcPr>
            <w:tcW w:w="3520" w:type="dxa"/>
            <w:tcBorders>
              <w:top w:val="nil"/>
              <w:left w:val="nil"/>
              <w:bottom w:val="single" w:sz="8" w:space="0" w:color="auto"/>
              <w:right w:val="single" w:sz="8" w:space="0" w:color="000000"/>
            </w:tcBorders>
            <w:shd w:val="clear" w:color="auto" w:fill="auto"/>
            <w:hideMark/>
          </w:tcPr>
          <w:p w:rsidR="000678E9" w:rsidRPr="000678E9" w:rsidRDefault="000678E9" w:rsidP="000678E9">
            <w:pPr>
              <w:spacing w:after="0" w:line="240" w:lineRule="auto"/>
              <w:rPr>
                <w:rFonts w:ascii="Times New Roman" w:eastAsia="Times New Roman" w:hAnsi="Times New Roman" w:cs="Times New Roman"/>
                <w:color w:val="000000"/>
                <w:lang w:val="es-ES" w:eastAsia="es-ES"/>
              </w:rPr>
            </w:pPr>
            <w:r w:rsidRPr="000678E9">
              <w:rPr>
                <w:rFonts w:ascii="Times New Roman" w:eastAsia="Times New Roman" w:hAnsi="Times New Roman" w:cs="Times New Roman"/>
                <w:color w:val="000000"/>
                <w:lang w:val="es-ES" w:eastAsia="es-ES"/>
              </w:rPr>
              <w:t>METOTREXATO 20 MG. X 4 AMPOLLA</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CAJA</w:t>
            </w:r>
          </w:p>
        </w:tc>
        <w:tc>
          <w:tcPr>
            <w:tcW w:w="1407" w:type="dxa"/>
            <w:tcBorders>
              <w:top w:val="nil"/>
              <w:left w:val="nil"/>
              <w:bottom w:val="single" w:sz="4"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50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0678E9" w:rsidRPr="000678E9" w:rsidRDefault="000678E9" w:rsidP="000678E9">
            <w:pPr>
              <w:spacing w:after="0" w:line="240" w:lineRule="auto"/>
              <w:rPr>
                <w:rFonts w:ascii="Calibri" w:eastAsia="Times New Roman" w:hAnsi="Calibri" w:cs="Calibri"/>
                <w:color w:val="000000"/>
                <w:sz w:val="20"/>
                <w:szCs w:val="20"/>
                <w:lang w:val="es-ES" w:eastAsia="es-ES"/>
              </w:rPr>
            </w:pPr>
            <w:r w:rsidRPr="000678E9">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 </w:t>
            </w:r>
          </w:p>
        </w:tc>
      </w:tr>
      <w:tr w:rsidR="000678E9" w:rsidRPr="000678E9" w:rsidTr="000678E9">
        <w:trPr>
          <w:trHeight w:val="52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color w:val="000000"/>
                <w:sz w:val="24"/>
                <w:szCs w:val="24"/>
                <w:lang w:val="es-ES" w:eastAsia="es-ES"/>
              </w:rPr>
            </w:pPr>
            <w:r w:rsidRPr="000678E9">
              <w:rPr>
                <w:rFonts w:ascii="Times New Roman" w:eastAsia="Times New Roman" w:hAnsi="Times New Roman" w:cs="Times New Roman"/>
                <w:color w:val="000000"/>
                <w:sz w:val="24"/>
                <w:szCs w:val="24"/>
                <w:lang w:val="es-ES" w:eastAsia="es-ES"/>
              </w:rPr>
              <w:t>26</w:t>
            </w:r>
          </w:p>
        </w:tc>
        <w:tc>
          <w:tcPr>
            <w:tcW w:w="3520" w:type="dxa"/>
            <w:tcBorders>
              <w:top w:val="nil"/>
              <w:left w:val="nil"/>
              <w:bottom w:val="single" w:sz="8" w:space="0" w:color="auto"/>
              <w:right w:val="single" w:sz="8" w:space="0" w:color="000000"/>
            </w:tcBorders>
            <w:shd w:val="clear" w:color="auto" w:fill="auto"/>
            <w:hideMark/>
          </w:tcPr>
          <w:p w:rsidR="000678E9" w:rsidRPr="000678E9" w:rsidRDefault="000678E9" w:rsidP="000678E9">
            <w:pPr>
              <w:spacing w:after="0" w:line="240" w:lineRule="auto"/>
              <w:rPr>
                <w:rFonts w:ascii="Times New Roman" w:eastAsia="Times New Roman" w:hAnsi="Times New Roman" w:cs="Times New Roman"/>
                <w:color w:val="000000"/>
                <w:lang w:val="es-ES" w:eastAsia="es-ES"/>
              </w:rPr>
            </w:pPr>
            <w:r w:rsidRPr="000678E9">
              <w:rPr>
                <w:rFonts w:ascii="Times New Roman" w:eastAsia="Times New Roman" w:hAnsi="Times New Roman" w:cs="Times New Roman"/>
                <w:color w:val="000000"/>
                <w:lang w:val="es-ES" w:eastAsia="es-ES"/>
              </w:rPr>
              <w:t>OXALIPLATINO 100 MG.</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FCO. AMP.</w:t>
            </w:r>
          </w:p>
        </w:tc>
        <w:tc>
          <w:tcPr>
            <w:tcW w:w="1407" w:type="dxa"/>
            <w:tcBorders>
              <w:top w:val="nil"/>
              <w:left w:val="nil"/>
              <w:bottom w:val="single" w:sz="4"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50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0678E9" w:rsidRPr="000678E9" w:rsidRDefault="000678E9" w:rsidP="000678E9">
            <w:pPr>
              <w:spacing w:after="0" w:line="240" w:lineRule="auto"/>
              <w:rPr>
                <w:rFonts w:ascii="Calibri" w:eastAsia="Times New Roman" w:hAnsi="Calibri" w:cs="Calibri"/>
                <w:color w:val="000000"/>
                <w:sz w:val="20"/>
                <w:szCs w:val="20"/>
                <w:lang w:val="es-ES" w:eastAsia="es-ES"/>
              </w:rPr>
            </w:pPr>
            <w:r w:rsidRPr="000678E9">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 </w:t>
            </w:r>
          </w:p>
        </w:tc>
      </w:tr>
      <w:tr w:rsidR="000678E9" w:rsidRPr="000678E9" w:rsidTr="000678E9">
        <w:trPr>
          <w:trHeight w:val="45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color w:val="000000"/>
                <w:sz w:val="24"/>
                <w:szCs w:val="24"/>
                <w:lang w:val="es-ES" w:eastAsia="es-ES"/>
              </w:rPr>
            </w:pPr>
            <w:r w:rsidRPr="000678E9">
              <w:rPr>
                <w:rFonts w:ascii="Times New Roman" w:eastAsia="Times New Roman" w:hAnsi="Times New Roman" w:cs="Times New Roman"/>
                <w:color w:val="000000"/>
                <w:sz w:val="24"/>
                <w:szCs w:val="24"/>
                <w:lang w:val="es-ES" w:eastAsia="es-ES"/>
              </w:rPr>
              <w:t>27</w:t>
            </w:r>
          </w:p>
        </w:tc>
        <w:tc>
          <w:tcPr>
            <w:tcW w:w="3520" w:type="dxa"/>
            <w:tcBorders>
              <w:top w:val="nil"/>
              <w:left w:val="nil"/>
              <w:bottom w:val="single" w:sz="8" w:space="0" w:color="auto"/>
              <w:right w:val="single" w:sz="8" w:space="0" w:color="000000"/>
            </w:tcBorders>
            <w:shd w:val="clear" w:color="auto" w:fill="auto"/>
            <w:hideMark/>
          </w:tcPr>
          <w:p w:rsidR="000678E9" w:rsidRPr="000678E9" w:rsidRDefault="000678E9" w:rsidP="000678E9">
            <w:pPr>
              <w:spacing w:after="0" w:line="240" w:lineRule="auto"/>
              <w:rPr>
                <w:rFonts w:ascii="Times New Roman" w:eastAsia="Times New Roman" w:hAnsi="Times New Roman" w:cs="Times New Roman"/>
                <w:color w:val="000000"/>
                <w:lang w:val="es-ES" w:eastAsia="es-ES"/>
              </w:rPr>
            </w:pPr>
            <w:r w:rsidRPr="000678E9">
              <w:rPr>
                <w:rFonts w:ascii="Times New Roman" w:eastAsia="Times New Roman" w:hAnsi="Times New Roman" w:cs="Times New Roman"/>
                <w:color w:val="000000"/>
                <w:lang w:val="es-ES" w:eastAsia="es-ES"/>
              </w:rPr>
              <w:t>OXALIPLATINO 50 MG.</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FCO. AMP.</w:t>
            </w:r>
          </w:p>
        </w:tc>
        <w:tc>
          <w:tcPr>
            <w:tcW w:w="1407" w:type="dxa"/>
            <w:tcBorders>
              <w:top w:val="nil"/>
              <w:left w:val="nil"/>
              <w:bottom w:val="single" w:sz="4"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50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0678E9" w:rsidRPr="000678E9" w:rsidRDefault="000678E9" w:rsidP="000678E9">
            <w:pPr>
              <w:spacing w:after="0" w:line="240" w:lineRule="auto"/>
              <w:rPr>
                <w:rFonts w:ascii="Calibri" w:eastAsia="Times New Roman" w:hAnsi="Calibri" w:cs="Calibri"/>
                <w:color w:val="000000"/>
                <w:sz w:val="20"/>
                <w:szCs w:val="20"/>
                <w:lang w:val="es-ES" w:eastAsia="es-ES"/>
              </w:rPr>
            </w:pPr>
            <w:r w:rsidRPr="000678E9">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 </w:t>
            </w:r>
          </w:p>
        </w:tc>
      </w:tr>
      <w:tr w:rsidR="000678E9" w:rsidRPr="000678E9" w:rsidTr="000678E9">
        <w:trPr>
          <w:trHeight w:val="58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color w:val="000000"/>
                <w:sz w:val="24"/>
                <w:szCs w:val="24"/>
                <w:lang w:val="es-ES" w:eastAsia="es-ES"/>
              </w:rPr>
            </w:pPr>
            <w:r w:rsidRPr="000678E9">
              <w:rPr>
                <w:rFonts w:ascii="Times New Roman" w:eastAsia="Times New Roman" w:hAnsi="Times New Roman" w:cs="Times New Roman"/>
                <w:color w:val="000000"/>
                <w:sz w:val="24"/>
                <w:szCs w:val="24"/>
                <w:lang w:val="es-ES" w:eastAsia="es-ES"/>
              </w:rPr>
              <w:t>28</w:t>
            </w:r>
          </w:p>
        </w:tc>
        <w:tc>
          <w:tcPr>
            <w:tcW w:w="3520" w:type="dxa"/>
            <w:tcBorders>
              <w:top w:val="nil"/>
              <w:left w:val="nil"/>
              <w:bottom w:val="single" w:sz="8" w:space="0" w:color="auto"/>
              <w:right w:val="single" w:sz="8" w:space="0" w:color="000000"/>
            </w:tcBorders>
            <w:shd w:val="clear" w:color="auto" w:fill="auto"/>
            <w:hideMark/>
          </w:tcPr>
          <w:p w:rsidR="000678E9" w:rsidRPr="000678E9" w:rsidRDefault="000678E9" w:rsidP="000678E9">
            <w:pPr>
              <w:spacing w:after="0" w:line="240" w:lineRule="auto"/>
              <w:rPr>
                <w:rFonts w:ascii="Times New Roman" w:eastAsia="Times New Roman" w:hAnsi="Times New Roman" w:cs="Times New Roman"/>
                <w:color w:val="000000"/>
                <w:lang w:val="es-ES" w:eastAsia="es-ES"/>
              </w:rPr>
            </w:pPr>
            <w:r w:rsidRPr="000678E9">
              <w:rPr>
                <w:rFonts w:ascii="Times New Roman" w:eastAsia="Times New Roman" w:hAnsi="Times New Roman" w:cs="Times New Roman"/>
                <w:color w:val="000000"/>
                <w:lang w:val="es-ES" w:eastAsia="es-ES"/>
              </w:rPr>
              <w:t>PACLITAXEL 100 MG.</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FCO. AMP.</w:t>
            </w:r>
          </w:p>
        </w:tc>
        <w:tc>
          <w:tcPr>
            <w:tcW w:w="1407" w:type="dxa"/>
            <w:tcBorders>
              <w:top w:val="nil"/>
              <w:left w:val="nil"/>
              <w:bottom w:val="single" w:sz="4"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100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0678E9" w:rsidRPr="000678E9" w:rsidRDefault="000678E9" w:rsidP="000678E9">
            <w:pPr>
              <w:spacing w:after="0" w:line="240" w:lineRule="auto"/>
              <w:rPr>
                <w:rFonts w:ascii="Calibri" w:eastAsia="Times New Roman" w:hAnsi="Calibri" w:cs="Calibri"/>
                <w:color w:val="000000"/>
                <w:sz w:val="20"/>
                <w:szCs w:val="20"/>
                <w:lang w:val="es-ES" w:eastAsia="es-ES"/>
              </w:rPr>
            </w:pPr>
            <w:r w:rsidRPr="000678E9">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 </w:t>
            </w:r>
          </w:p>
        </w:tc>
      </w:tr>
      <w:tr w:rsidR="000678E9" w:rsidRPr="000678E9" w:rsidTr="000678E9">
        <w:trPr>
          <w:trHeight w:val="54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color w:val="000000"/>
                <w:sz w:val="24"/>
                <w:szCs w:val="24"/>
                <w:lang w:val="es-ES" w:eastAsia="es-ES"/>
              </w:rPr>
            </w:pPr>
            <w:r w:rsidRPr="000678E9">
              <w:rPr>
                <w:rFonts w:ascii="Times New Roman" w:eastAsia="Times New Roman" w:hAnsi="Times New Roman" w:cs="Times New Roman"/>
                <w:color w:val="000000"/>
                <w:sz w:val="24"/>
                <w:szCs w:val="24"/>
                <w:lang w:val="es-ES" w:eastAsia="es-ES"/>
              </w:rPr>
              <w:t>29</w:t>
            </w:r>
          </w:p>
        </w:tc>
        <w:tc>
          <w:tcPr>
            <w:tcW w:w="3520" w:type="dxa"/>
            <w:tcBorders>
              <w:top w:val="nil"/>
              <w:left w:val="nil"/>
              <w:bottom w:val="single" w:sz="8" w:space="0" w:color="auto"/>
              <w:right w:val="single" w:sz="8" w:space="0" w:color="000000"/>
            </w:tcBorders>
            <w:shd w:val="clear" w:color="auto" w:fill="auto"/>
            <w:hideMark/>
          </w:tcPr>
          <w:p w:rsidR="000678E9" w:rsidRPr="000678E9" w:rsidRDefault="000678E9" w:rsidP="000678E9">
            <w:pPr>
              <w:spacing w:after="0" w:line="240" w:lineRule="auto"/>
              <w:rPr>
                <w:rFonts w:ascii="Times New Roman" w:eastAsia="Times New Roman" w:hAnsi="Times New Roman" w:cs="Times New Roman"/>
                <w:color w:val="000000"/>
                <w:lang w:val="es-ES" w:eastAsia="es-ES"/>
              </w:rPr>
            </w:pPr>
            <w:r w:rsidRPr="000678E9">
              <w:rPr>
                <w:rFonts w:ascii="Times New Roman" w:eastAsia="Times New Roman" w:hAnsi="Times New Roman" w:cs="Times New Roman"/>
                <w:color w:val="000000"/>
                <w:lang w:val="es-ES" w:eastAsia="es-ES"/>
              </w:rPr>
              <w:t>PACLITAXEL 150 MG.</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FCO. AMP.</w:t>
            </w:r>
          </w:p>
        </w:tc>
        <w:tc>
          <w:tcPr>
            <w:tcW w:w="1407" w:type="dxa"/>
            <w:tcBorders>
              <w:top w:val="nil"/>
              <w:left w:val="nil"/>
              <w:bottom w:val="single" w:sz="4"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50</w:t>
            </w:r>
          </w:p>
        </w:tc>
        <w:tc>
          <w:tcPr>
            <w:tcW w:w="1180" w:type="dxa"/>
            <w:tcBorders>
              <w:top w:val="nil"/>
              <w:left w:val="single" w:sz="8" w:space="0" w:color="auto"/>
              <w:bottom w:val="nil"/>
              <w:right w:val="single" w:sz="8" w:space="0" w:color="auto"/>
            </w:tcBorders>
            <w:shd w:val="clear" w:color="auto" w:fill="auto"/>
            <w:vAlign w:val="center"/>
            <w:hideMark/>
          </w:tcPr>
          <w:p w:rsidR="000678E9" w:rsidRPr="000678E9" w:rsidRDefault="000678E9" w:rsidP="000678E9">
            <w:pPr>
              <w:spacing w:after="0" w:line="240" w:lineRule="auto"/>
              <w:rPr>
                <w:rFonts w:ascii="Calibri" w:eastAsia="Times New Roman" w:hAnsi="Calibri" w:cs="Calibri"/>
                <w:color w:val="000000"/>
                <w:sz w:val="20"/>
                <w:szCs w:val="20"/>
                <w:lang w:val="es-ES" w:eastAsia="es-ES"/>
              </w:rPr>
            </w:pPr>
            <w:r w:rsidRPr="000678E9">
              <w:rPr>
                <w:rFonts w:ascii="Calibri" w:eastAsia="Times New Roman" w:hAnsi="Calibri" w:cs="Calibri"/>
                <w:color w:val="000000"/>
                <w:sz w:val="20"/>
                <w:szCs w:val="20"/>
                <w:lang w:val="es-ES" w:eastAsia="es-ES"/>
              </w:rPr>
              <w:t> </w:t>
            </w:r>
          </w:p>
        </w:tc>
        <w:tc>
          <w:tcPr>
            <w:tcW w:w="1200" w:type="dxa"/>
            <w:tcBorders>
              <w:top w:val="nil"/>
              <w:left w:val="nil"/>
              <w:bottom w:val="nil"/>
              <w:right w:val="single" w:sz="8" w:space="0" w:color="auto"/>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 </w:t>
            </w:r>
          </w:p>
        </w:tc>
      </w:tr>
      <w:tr w:rsidR="000678E9" w:rsidRPr="000678E9" w:rsidTr="000678E9">
        <w:trPr>
          <w:trHeight w:val="76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color w:val="000000"/>
                <w:sz w:val="24"/>
                <w:szCs w:val="24"/>
                <w:lang w:val="es-ES" w:eastAsia="es-ES"/>
              </w:rPr>
            </w:pPr>
            <w:r w:rsidRPr="000678E9">
              <w:rPr>
                <w:rFonts w:ascii="Times New Roman" w:eastAsia="Times New Roman" w:hAnsi="Times New Roman" w:cs="Times New Roman"/>
                <w:color w:val="000000"/>
                <w:sz w:val="24"/>
                <w:szCs w:val="24"/>
                <w:lang w:val="es-ES" w:eastAsia="es-ES"/>
              </w:rPr>
              <w:t>30</w:t>
            </w:r>
          </w:p>
        </w:tc>
        <w:tc>
          <w:tcPr>
            <w:tcW w:w="3520" w:type="dxa"/>
            <w:tcBorders>
              <w:top w:val="nil"/>
              <w:left w:val="nil"/>
              <w:bottom w:val="single" w:sz="8" w:space="0" w:color="auto"/>
              <w:right w:val="single" w:sz="8" w:space="0" w:color="000000"/>
            </w:tcBorders>
            <w:shd w:val="clear" w:color="auto" w:fill="auto"/>
            <w:hideMark/>
          </w:tcPr>
          <w:p w:rsidR="000678E9" w:rsidRPr="000678E9" w:rsidRDefault="000678E9" w:rsidP="000678E9">
            <w:pPr>
              <w:spacing w:after="0" w:line="240" w:lineRule="auto"/>
              <w:rPr>
                <w:rFonts w:ascii="Times New Roman" w:eastAsia="Times New Roman" w:hAnsi="Times New Roman" w:cs="Times New Roman"/>
                <w:color w:val="000000"/>
                <w:lang w:val="es-ES" w:eastAsia="es-ES"/>
              </w:rPr>
            </w:pPr>
            <w:r w:rsidRPr="000678E9">
              <w:rPr>
                <w:rFonts w:ascii="Times New Roman" w:eastAsia="Times New Roman" w:hAnsi="Times New Roman" w:cs="Times New Roman"/>
                <w:color w:val="000000"/>
                <w:lang w:val="es-ES" w:eastAsia="es-ES"/>
              </w:rPr>
              <w:t>PAMIDRONATO DISODICO 90 MG.</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FCO. AMP.</w:t>
            </w:r>
          </w:p>
        </w:tc>
        <w:tc>
          <w:tcPr>
            <w:tcW w:w="1407" w:type="dxa"/>
            <w:tcBorders>
              <w:top w:val="nil"/>
              <w:left w:val="nil"/>
              <w:bottom w:val="single" w:sz="4"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20</w:t>
            </w:r>
          </w:p>
        </w:tc>
        <w:tc>
          <w:tcPr>
            <w:tcW w:w="11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678E9" w:rsidRPr="000678E9" w:rsidRDefault="000678E9" w:rsidP="000678E9">
            <w:pPr>
              <w:spacing w:after="0" w:line="240" w:lineRule="auto"/>
              <w:rPr>
                <w:rFonts w:ascii="Calibri" w:eastAsia="Times New Roman" w:hAnsi="Calibri" w:cs="Calibri"/>
                <w:color w:val="000000"/>
                <w:sz w:val="20"/>
                <w:szCs w:val="20"/>
                <w:lang w:val="es-ES" w:eastAsia="es-ES"/>
              </w:rPr>
            </w:pPr>
            <w:r w:rsidRPr="000678E9">
              <w:rPr>
                <w:rFonts w:ascii="Calibri" w:eastAsia="Times New Roman" w:hAnsi="Calibri" w:cs="Calibri"/>
                <w:color w:val="000000"/>
                <w:sz w:val="20"/>
                <w:szCs w:val="20"/>
                <w:lang w:val="es-ES" w:eastAsia="es-ES"/>
              </w:rPr>
              <w:t> </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 </w:t>
            </w:r>
          </w:p>
        </w:tc>
      </w:tr>
      <w:tr w:rsidR="000678E9" w:rsidRPr="000678E9" w:rsidTr="000678E9">
        <w:trPr>
          <w:trHeight w:val="39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color w:val="000000"/>
                <w:sz w:val="24"/>
                <w:szCs w:val="24"/>
                <w:lang w:val="es-ES" w:eastAsia="es-ES"/>
              </w:rPr>
            </w:pPr>
            <w:r w:rsidRPr="000678E9">
              <w:rPr>
                <w:rFonts w:ascii="Times New Roman" w:eastAsia="Times New Roman" w:hAnsi="Times New Roman" w:cs="Times New Roman"/>
                <w:color w:val="000000"/>
                <w:sz w:val="24"/>
                <w:szCs w:val="24"/>
                <w:lang w:val="es-ES" w:eastAsia="es-ES"/>
              </w:rPr>
              <w:t>31</w:t>
            </w:r>
          </w:p>
        </w:tc>
        <w:tc>
          <w:tcPr>
            <w:tcW w:w="3520" w:type="dxa"/>
            <w:tcBorders>
              <w:top w:val="nil"/>
              <w:left w:val="nil"/>
              <w:bottom w:val="single" w:sz="8" w:space="0" w:color="auto"/>
              <w:right w:val="single" w:sz="8" w:space="0" w:color="000000"/>
            </w:tcBorders>
            <w:shd w:val="clear" w:color="auto" w:fill="auto"/>
            <w:hideMark/>
          </w:tcPr>
          <w:p w:rsidR="000678E9" w:rsidRPr="000678E9" w:rsidRDefault="000678E9" w:rsidP="000678E9">
            <w:pPr>
              <w:spacing w:after="0" w:line="240" w:lineRule="auto"/>
              <w:rPr>
                <w:rFonts w:ascii="Times New Roman" w:eastAsia="Times New Roman" w:hAnsi="Times New Roman" w:cs="Times New Roman"/>
                <w:color w:val="000000"/>
                <w:lang w:val="es-ES" w:eastAsia="es-ES"/>
              </w:rPr>
            </w:pPr>
            <w:r w:rsidRPr="000678E9">
              <w:rPr>
                <w:rFonts w:ascii="Times New Roman" w:eastAsia="Times New Roman" w:hAnsi="Times New Roman" w:cs="Times New Roman"/>
                <w:color w:val="000000"/>
                <w:lang w:val="es-ES" w:eastAsia="es-ES"/>
              </w:rPr>
              <w:t>PRAMIPEXOL 1 G.</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COMP.</w:t>
            </w:r>
          </w:p>
        </w:tc>
        <w:tc>
          <w:tcPr>
            <w:tcW w:w="1407" w:type="dxa"/>
            <w:tcBorders>
              <w:top w:val="nil"/>
              <w:left w:val="nil"/>
              <w:bottom w:val="single" w:sz="4"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1.500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0678E9" w:rsidRPr="000678E9" w:rsidRDefault="000678E9" w:rsidP="000678E9">
            <w:pPr>
              <w:spacing w:after="0" w:line="240" w:lineRule="auto"/>
              <w:rPr>
                <w:rFonts w:ascii="Calibri" w:eastAsia="Times New Roman" w:hAnsi="Calibri" w:cs="Calibri"/>
                <w:color w:val="000000"/>
                <w:sz w:val="20"/>
                <w:szCs w:val="20"/>
                <w:lang w:val="es-ES" w:eastAsia="es-ES"/>
              </w:rPr>
            </w:pPr>
            <w:r w:rsidRPr="000678E9">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 </w:t>
            </w:r>
          </w:p>
        </w:tc>
      </w:tr>
      <w:tr w:rsidR="000678E9" w:rsidRPr="000678E9" w:rsidTr="000678E9">
        <w:trPr>
          <w:trHeight w:val="39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color w:val="000000"/>
                <w:sz w:val="24"/>
                <w:szCs w:val="24"/>
                <w:lang w:val="es-ES" w:eastAsia="es-ES"/>
              </w:rPr>
            </w:pPr>
            <w:r w:rsidRPr="000678E9">
              <w:rPr>
                <w:rFonts w:ascii="Times New Roman" w:eastAsia="Times New Roman" w:hAnsi="Times New Roman" w:cs="Times New Roman"/>
                <w:color w:val="000000"/>
                <w:sz w:val="24"/>
                <w:szCs w:val="24"/>
                <w:lang w:val="es-ES" w:eastAsia="es-ES"/>
              </w:rPr>
              <w:t>32</w:t>
            </w:r>
          </w:p>
        </w:tc>
        <w:tc>
          <w:tcPr>
            <w:tcW w:w="3520" w:type="dxa"/>
            <w:tcBorders>
              <w:top w:val="nil"/>
              <w:left w:val="nil"/>
              <w:bottom w:val="single" w:sz="8" w:space="0" w:color="auto"/>
              <w:right w:val="single" w:sz="8" w:space="0" w:color="000000"/>
            </w:tcBorders>
            <w:shd w:val="clear" w:color="auto" w:fill="auto"/>
            <w:hideMark/>
          </w:tcPr>
          <w:p w:rsidR="000678E9" w:rsidRPr="000678E9" w:rsidRDefault="000678E9" w:rsidP="000678E9">
            <w:pPr>
              <w:spacing w:after="0" w:line="240" w:lineRule="auto"/>
              <w:rPr>
                <w:rFonts w:ascii="Times New Roman" w:eastAsia="Times New Roman" w:hAnsi="Times New Roman" w:cs="Times New Roman"/>
                <w:color w:val="000000"/>
                <w:lang w:val="es-ES" w:eastAsia="es-ES"/>
              </w:rPr>
            </w:pPr>
            <w:r w:rsidRPr="000678E9">
              <w:rPr>
                <w:rFonts w:ascii="Times New Roman" w:eastAsia="Times New Roman" w:hAnsi="Times New Roman" w:cs="Times New Roman"/>
                <w:color w:val="000000"/>
                <w:lang w:val="es-ES" w:eastAsia="es-ES"/>
              </w:rPr>
              <w:t>PRASUGEL 10 MG.</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COMP.</w:t>
            </w:r>
          </w:p>
        </w:tc>
        <w:tc>
          <w:tcPr>
            <w:tcW w:w="1407" w:type="dxa"/>
            <w:tcBorders>
              <w:top w:val="nil"/>
              <w:left w:val="nil"/>
              <w:bottom w:val="single" w:sz="4"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360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0678E9" w:rsidRPr="000678E9" w:rsidRDefault="000678E9" w:rsidP="000678E9">
            <w:pPr>
              <w:spacing w:after="0" w:line="240" w:lineRule="auto"/>
              <w:rPr>
                <w:rFonts w:ascii="Calibri" w:eastAsia="Times New Roman" w:hAnsi="Calibri" w:cs="Calibri"/>
                <w:color w:val="000000"/>
                <w:sz w:val="20"/>
                <w:szCs w:val="20"/>
                <w:lang w:val="es-ES" w:eastAsia="es-ES"/>
              </w:rPr>
            </w:pPr>
            <w:r w:rsidRPr="000678E9">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 </w:t>
            </w:r>
          </w:p>
        </w:tc>
      </w:tr>
      <w:tr w:rsidR="000678E9" w:rsidRPr="000678E9" w:rsidTr="000678E9">
        <w:trPr>
          <w:trHeight w:val="615"/>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color w:val="000000"/>
                <w:sz w:val="24"/>
                <w:szCs w:val="24"/>
                <w:lang w:val="es-ES" w:eastAsia="es-ES"/>
              </w:rPr>
            </w:pPr>
            <w:r w:rsidRPr="000678E9">
              <w:rPr>
                <w:rFonts w:ascii="Times New Roman" w:eastAsia="Times New Roman" w:hAnsi="Times New Roman" w:cs="Times New Roman"/>
                <w:color w:val="000000"/>
                <w:sz w:val="24"/>
                <w:szCs w:val="24"/>
                <w:lang w:val="es-ES" w:eastAsia="es-ES"/>
              </w:rPr>
              <w:t>33</w:t>
            </w:r>
          </w:p>
        </w:tc>
        <w:tc>
          <w:tcPr>
            <w:tcW w:w="3520" w:type="dxa"/>
            <w:tcBorders>
              <w:top w:val="nil"/>
              <w:left w:val="nil"/>
              <w:bottom w:val="single" w:sz="8" w:space="0" w:color="auto"/>
              <w:right w:val="single" w:sz="8" w:space="0" w:color="000000"/>
            </w:tcBorders>
            <w:shd w:val="clear" w:color="auto" w:fill="auto"/>
            <w:hideMark/>
          </w:tcPr>
          <w:p w:rsidR="000678E9" w:rsidRPr="000678E9" w:rsidRDefault="000678E9" w:rsidP="000678E9">
            <w:pPr>
              <w:spacing w:after="0" w:line="240" w:lineRule="auto"/>
              <w:rPr>
                <w:rFonts w:ascii="Times New Roman" w:eastAsia="Times New Roman" w:hAnsi="Times New Roman" w:cs="Times New Roman"/>
                <w:color w:val="000000"/>
                <w:lang w:val="es-ES" w:eastAsia="es-ES"/>
              </w:rPr>
            </w:pPr>
            <w:r w:rsidRPr="000678E9">
              <w:rPr>
                <w:rFonts w:ascii="Times New Roman" w:eastAsia="Times New Roman" w:hAnsi="Times New Roman" w:cs="Times New Roman"/>
                <w:color w:val="000000"/>
                <w:lang w:val="es-ES" w:eastAsia="es-ES"/>
              </w:rPr>
              <w:t>TAMOXIFENO 20 MG. X 30 COMP.</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CAJA</w:t>
            </w:r>
          </w:p>
        </w:tc>
        <w:tc>
          <w:tcPr>
            <w:tcW w:w="1407" w:type="dxa"/>
            <w:tcBorders>
              <w:top w:val="nil"/>
              <w:left w:val="nil"/>
              <w:bottom w:val="single" w:sz="4"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90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0678E9" w:rsidRPr="000678E9" w:rsidRDefault="000678E9" w:rsidP="000678E9">
            <w:pPr>
              <w:spacing w:after="0" w:line="240" w:lineRule="auto"/>
              <w:rPr>
                <w:rFonts w:ascii="Calibri" w:eastAsia="Times New Roman" w:hAnsi="Calibri" w:cs="Calibri"/>
                <w:color w:val="000000"/>
                <w:sz w:val="20"/>
                <w:szCs w:val="20"/>
                <w:lang w:val="es-ES" w:eastAsia="es-ES"/>
              </w:rPr>
            </w:pPr>
            <w:r w:rsidRPr="000678E9">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 </w:t>
            </w:r>
          </w:p>
        </w:tc>
      </w:tr>
      <w:tr w:rsidR="000678E9" w:rsidRPr="000678E9" w:rsidTr="000678E9">
        <w:trPr>
          <w:trHeight w:val="57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color w:val="000000"/>
                <w:sz w:val="24"/>
                <w:szCs w:val="24"/>
                <w:lang w:val="es-ES" w:eastAsia="es-ES"/>
              </w:rPr>
            </w:pPr>
            <w:r w:rsidRPr="000678E9">
              <w:rPr>
                <w:rFonts w:ascii="Times New Roman" w:eastAsia="Times New Roman" w:hAnsi="Times New Roman" w:cs="Times New Roman"/>
                <w:color w:val="000000"/>
                <w:sz w:val="24"/>
                <w:szCs w:val="24"/>
                <w:lang w:val="es-ES" w:eastAsia="es-ES"/>
              </w:rPr>
              <w:t>34</w:t>
            </w:r>
          </w:p>
        </w:tc>
        <w:tc>
          <w:tcPr>
            <w:tcW w:w="3520" w:type="dxa"/>
            <w:tcBorders>
              <w:top w:val="nil"/>
              <w:left w:val="nil"/>
              <w:bottom w:val="single" w:sz="8" w:space="0" w:color="auto"/>
              <w:right w:val="single" w:sz="8" w:space="0" w:color="000000"/>
            </w:tcBorders>
            <w:shd w:val="clear" w:color="auto" w:fill="auto"/>
            <w:hideMark/>
          </w:tcPr>
          <w:p w:rsidR="000678E9" w:rsidRPr="000678E9" w:rsidRDefault="000678E9" w:rsidP="000678E9">
            <w:pPr>
              <w:spacing w:after="0" w:line="240" w:lineRule="auto"/>
              <w:rPr>
                <w:rFonts w:ascii="Times New Roman" w:eastAsia="Times New Roman" w:hAnsi="Times New Roman" w:cs="Times New Roman"/>
                <w:color w:val="000000"/>
                <w:lang w:val="es-ES" w:eastAsia="es-ES"/>
              </w:rPr>
            </w:pPr>
            <w:r w:rsidRPr="000678E9">
              <w:rPr>
                <w:rFonts w:ascii="Times New Roman" w:eastAsia="Times New Roman" w:hAnsi="Times New Roman" w:cs="Times New Roman"/>
                <w:color w:val="000000"/>
                <w:lang w:val="es-ES" w:eastAsia="es-ES"/>
              </w:rPr>
              <w:t>TESTOVIRON DEPOT 250 MG.</w:t>
            </w:r>
          </w:p>
        </w:tc>
        <w:tc>
          <w:tcPr>
            <w:tcW w:w="1289" w:type="dxa"/>
            <w:tcBorders>
              <w:top w:val="nil"/>
              <w:left w:val="single" w:sz="4" w:space="0" w:color="auto"/>
              <w:bottom w:val="single" w:sz="8" w:space="0" w:color="auto"/>
              <w:right w:val="single" w:sz="4" w:space="0" w:color="auto"/>
            </w:tcBorders>
            <w:shd w:val="clear" w:color="auto" w:fill="auto"/>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FCO. AMP.</w:t>
            </w:r>
          </w:p>
        </w:tc>
        <w:tc>
          <w:tcPr>
            <w:tcW w:w="1407" w:type="dxa"/>
            <w:tcBorders>
              <w:top w:val="nil"/>
              <w:left w:val="nil"/>
              <w:bottom w:val="single" w:sz="8" w:space="0" w:color="auto"/>
              <w:right w:val="single" w:sz="8" w:space="0" w:color="auto"/>
            </w:tcBorders>
            <w:shd w:val="clear" w:color="auto" w:fill="auto"/>
            <w:noWrap/>
            <w:vAlign w:val="center"/>
            <w:hideMark/>
          </w:tcPr>
          <w:p w:rsidR="000678E9" w:rsidRPr="000678E9" w:rsidRDefault="000678E9" w:rsidP="000678E9">
            <w:pPr>
              <w:spacing w:after="0" w:line="240" w:lineRule="auto"/>
              <w:jc w:val="center"/>
              <w:rPr>
                <w:rFonts w:ascii="Times New Roman" w:eastAsia="Times New Roman" w:hAnsi="Times New Roman" w:cs="Times New Roman"/>
                <w:lang w:val="es-ES" w:eastAsia="es-ES"/>
              </w:rPr>
            </w:pPr>
            <w:r w:rsidRPr="000678E9">
              <w:rPr>
                <w:rFonts w:ascii="Times New Roman" w:eastAsia="Times New Roman" w:hAnsi="Times New Roman" w:cs="Times New Roman"/>
                <w:lang w:val="es-ES" w:eastAsia="es-ES"/>
              </w:rPr>
              <w:t>24</w:t>
            </w:r>
          </w:p>
        </w:tc>
        <w:tc>
          <w:tcPr>
            <w:tcW w:w="1180" w:type="dxa"/>
            <w:tcBorders>
              <w:top w:val="nil"/>
              <w:left w:val="nil"/>
              <w:bottom w:val="single" w:sz="8" w:space="0" w:color="auto"/>
              <w:right w:val="single" w:sz="8" w:space="0" w:color="auto"/>
            </w:tcBorders>
            <w:shd w:val="clear" w:color="auto" w:fill="auto"/>
            <w:vAlign w:val="center"/>
            <w:hideMark/>
          </w:tcPr>
          <w:p w:rsidR="000678E9" w:rsidRPr="000678E9" w:rsidRDefault="000678E9" w:rsidP="000678E9">
            <w:pPr>
              <w:spacing w:after="0" w:line="240" w:lineRule="auto"/>
              <w:rPr>
                <w:rFonts w:ascii="Calibri" w:eastAsia="Times New Roman" w:hAnsi="Calibri" w:cs="Calibri"/>
                <w:color w:val="000000"/>
                <w:sz w:val="20"/>
                <w:szCs w:val="20"/>
                <w:lang w:val="es-ES" w:eastAsia="es-ES"/>
              </w:rPr>
            </w:pPr>
            <w:r w:rsidRPr="000678E9">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0678E9" w:rsidRPr="000678E9" w:rsidRDefault="000678E9" w:rsidP="000678E9">
            <w:pPr>
              <w:spacing w:after="0" w:line="240" w:lineRule="auto"/>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 </w:t>
            </w:r>
          </w:p>
        </w:tc>
      </w:tr>
      <w:tr w:rsidR="000678E9" w:rsidRPr="000678E9" w:rsidTr="000678E9">
        <w:trPr>
          <w:trHeight w:val="300"/>
        </w:trPr>
        <w:tc>
          <w:tcPr>
            <w:tcW w:w="6890"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0678E9" w:rsidRPr="000678E9" w:rsidRDefault="000678E9" w:rsidP="000678E9">
            <w:pPr>
              <w:spacing w:after="0" w:line="240" w:lineRule="auto"/>
              <w:jc w:val="center"/>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IMPORTE TOTAL                                                                            $</w:t>
            </w:r>
          </w:p>
        </w:tc>
        <w:tc>
          <w:tcPr>
            <w:tcW w:w="23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0678E9" w:rsidRPr="000678E9" w:rsidRDefault="000678E9" w:rsidP="000678E9">
            <w:pPr>
              <w:spacing w:after="0" w:line="240" w:lineRule="auto"/>
              <w:jc w:val="center"/>
              <w:rPr>
                <w:rFonts w:ascii="Calibri" w:eastAsia="Times New Roman" w:hAnsi="Calibri" w:cs="Calibri"/>
                <w:color w:val="000000"/>
                <w:lang w:val="es-ES" w:eastAsia="es-ES"/>
              </w:rPr>
            </w:pPr>
            <w:r w:rsidRPr="000678E9">
              <w:rPr>
                <w:rFonts w:ascii="Calibri" w:eastAsia="Times New Roman" w:hAnsi="Calibri" w:cs="Calibri"/>
                <w:color w:val="000000"/>
                <w:lang w:val="es-ES" w:eastAsia="es-ES"/>
              </w:rPr>
              <w:t> </w:t>
            </w:r>
          </w:p>
        </w:tc>
      </w:tr>
      <w:tr w:rsidR="000678E9" w:rsidRPr="000678E9" w:rsidTr="000678E9">
        <w:trPr>
          <w:trHeight w:val="315"/>
        </w:trPr>
        <w:tc>
          <w:tcPr>
            <w:tcW w:w="6890" w:type="dxa"/>
            <w:gridSpan w:val="4"/>
            <w:vMerge/>
            <w:tcBorders>
              <w:top w:val="single" w:sz="8" w:space="0" w:color="auto"/>
              <w:left w:val="single" w:sz="8" w:space="0" w:color="auto"/>
              <w:bottom w:val="single" w:sz="8" w:space="0" w:color="000000"/>
              <w:right w:val="single" w:sz="8" w:space="0" w:color="000000"/>
            </w:tcBorders>
            <w:vAlign w:val="center"/>
            <w:hideMark/>
          </w:tcPr>
          <w:p w:rsidR="000678E9" w:rsidRPr="000678E9" w:rsidRDefault="000678E9" w:rsidP="000678E9">
            <w:pPr>
              <w:spacing w:after="0" w:line="240" w:lineRule="auto"/>
              <w:rPr>
                <w:rFonts w:ascii="Calibri" w:eastAsia="Times New Roman" w:hAnsi="Calibri" w:cs="Calibri"/>
                <w:color w:val="000000"/>
                <w:lang w:val="es-ES" w:eastAsia="es-ES"/>
              </w:rPr>
            </w:pPr>
          </w:p>
        </w:tc>
        <w:tc>
          <w:tcPr>
            <w:tcW w:w="2380" w:type="dxa"/>
            <w:gridSpan w:val="2"/>
            <w:vMerge/>
            <w:tcBorders>
              <w:top w:val="single" w:sz="8" w:space="0" w:color="auto"/>
              <w:left w:val="single" w:sz="8" w:space="0" w:color="auto"/>
              <w:bottom w:val="single" w:sz="8" w:space="0" w:color="000000"/>
              <w:right w:val="single" w:sz="8" w:space="0" w:color="000000"/>
            </w:tcBorders>
            <w:vAlign w:val="center"/>
            <w:hideMark/>
          </w:tcPr>
          <w:p w:rsidR="000678E9" w:rsidRPr="000678E9" w:rsidRDefault="000678E9" w:rsidP="000678E9">
            <w:pPr>
              <w:spacing w:after="0" w:line="240" w:lineRule="auto"/>
              <w:rPr>
                <w:rFonts w:ascii="Calibri" w:eastAsia="Times New Roman" w:hAnsi="Calibri" w:cs="Calibri"/>
                <w:color w:val="000000"/>
                <w:lang w:val="es-ES" w:eastAsia="es-ES"/>
              </w:rPr>
            </w:pPr>
          </w:p>
        </w:tc>
      </w:tr>
    </w:tbl>
    <w:p w:rsidR="008C30A8" w:rsidRPr="002871F9" w:rsidRDefault="008C30A8" w:rsidP="00F73B1D">
      <w:pPr>
        <w:spacing w:after="0"/>
        <w:jc w:val="center"/>
        <w:rPr>
          <w:b/>
          <w:sz w:val="24"/>
          <w:szCs w:val="24"/>
          <w:u w:val="single"/>
        </w:rPr>
      </w:pPr>
    </w:p>
    <w:bookmarkEnd w:id="6"/>
    <w:p w:rsidR="00D20954" w:rsidRDefault="00C037D7" w:rsidP="003B21BC">
      <w:pPr>
        <w:tabs>
          <w:tab w:val="left" w:pos="3633"/>
        </w:tabs>
        <w:spacing w:after="0" w:line="360" w:lineRule="auto"/>
        <w:jc w:val="both"/>
        <w:rPr>
          <w:rFonts w:ascii="Arial" w:hAnsi="Arial" w:cs="Arial"/>
          <w:b/>
          <w:bCs/>
          <w:spacing w:val="1"/>
          <w:sz w:val="17"/>
          <w:szCs w:val="17"/>
        </w:rPr>
      </w:pPr>
      <w:r>
        <w:rPr>
          <w:rFonts w:ascii="Arial" w:hAnsi="Arial" w:cs="Arial"/>
          <w:b/>
          <w:bCs/>
          <w:spacing w:val="1"/>
          <w:sz w:val="17"/>
          <w:szCs w:val="17"/>
        </w:rPr>
        <w:t>*En la descripción de los productos ofrecidos se deberá indicar la Marca de los mismos.</w:t>
      </w:r>
    </w:p>
    <w:p w:rsidR="006D3BF8" w:rsidRDefault="006D3BF8" w:rsidP="003B21BC">
      <w:pPr>
        <w:tabs>
          <w:tab w:val="left" w:pos="3633"/>
        </w:tabs>
        <w:spacing w:after="0" w:line="360" w:lineRule="auto"/>
        <w:jc w:val="both"/>
        <w:rPr>
          <w:rFonts w:ascii="Verdana" w:eastAsia="Times New Roman" w:hAnsi="Verdana" w:cs="Times New Roman"/>
          <w:b/>
          <w:sz w:val="18"/>
          <w:szCs w:val="18"/>
          <w:lang w:val="es-ES" w:eastAsia="es-MX"/>
        </w:rPr>
      </w:pP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ENTREGA: ___________________________________________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MANTENIMIENTO DE LA OFERTA: 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FORMA DE PAGO: ______________________________________________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LUGAR DE ENTREGA: ___________________________________________</w:t>
      </w:r>
    </w:p>
    <w:p w:rsidR="003B21BC"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OBSERVACIONES: _____________________________________________</w:t>
      </w:r>
    </w:p>
    <w:p w:rsidR="00A16686" w:rsidRDefault="00A16686"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A16686" w:rsidRDefault="00A16686"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026610" w:rsidRDefault="00AE5DA4" w:rsidP="001A1B3D">
      <w:pPr>
        <w:tabs>
          <w:tab w:val="left" w:pos="3633"/>
        </w:tabs>
        <w:spacing w:after="0" w:line="360" w:lineRule="auto"/>
        <w:jc w:val="both"/>
        <w:rPr>
          <w:rFonts w:ascii="Verdana" w:eastAsia="Times New Roman" w:hAnsi="Verdana" w:cs="Times New Roman"/>
          <w:b/>
          <w:sz w:val="18"/>
          <w:szCs w:val="18"/>
          <w:u w:val="single"/>
          <w:lang w:val="es-MX" w:eastAsia="es-MX"/>
        </w:rPr>
      </w:pPr>
      <w:r w:rsidRPr="00AE5DA4">
        <w:rPr>
          <w:rFonts w:ascii="Verdana" w:eastAsia="Times New Roman" w:hAnsi="Verdana" w:cs="Times New Roman"/>
          <w:b/>
          <w:sz w:val="18"/>
          <w:szCs w:val="18"/>
          <w:u w:val="single"/>
          <w:lang w:val="es-MX" w:eastAsia="es-MX"/>
        </w:rPr>
        <w:lastRenderedPageBreak/>
        <w:t>*IMPORTANTE</w:t>
      </w:r>
      <w:r>
        <w:rPr>
          <w:rFonts w:ascii="Verdana" w:eastAsia="Times New Roman" w:hAnsi="Verdana" w:cs="Times New Roman"/>
          <w:b/>
          <w:sz w:val="18"/>
          <w:szCs w:val="18"/>
          <w:u w:val="single"/>
          <w:lang w:val="es-MX" w:eastAsia="es-MX"/>
        </w:rPr>
        <w:t xml:space="preserve">: EL PRESENTE ANEXO DEBERÁ ADJUNTARSE DE MANERA DIGITAL A LA PROPUESTA PRESENTADA, RUBRICADA </w:t>
      </w:r>
      <w:r w:rsidR="00464802">
        <w:rPr>
          <w:rFonts w:ascii="Verdana" w:eastAsia="Times New Roman" w:hAnsi="Verdana" w:cs="Times New Roman"/>
          <w:b/>
          <w:sz w:val="18"/>
          <w:szCs w:val="18"/>
          <w:u w:val="single"/>
          <w:lang w:val="es-MX" w:eastAsia="es-MX"/>
        </w:rPr>
        <w:t xml:space="preserve">(FIRMA Y ACLARACIÓN) </w:t>
      </w:r>
      <w:r>
        <w:rPr>
          <w:rFonts w:ascii="Verdana" w:eastAsia="Times New Roman" w:hAnsi="Verdana" w:cs="Times New Roman"/>
          <w:b/>
          <w:sz w:val="18"/>
          <w:szCs w:val="18"/>
          <w:u w:val="single"/>
          <w:lang w:val="es-MX" w:eastAsia="es-MX"/>
        </w:rPr>
        <w:t>DE PUÑO Y LETRA POR EL PROPIETARIO O REPRESENTANTE LEGAL DE LA FIRMA PROPONENTE.</w:t>
      </w: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EE3F8C" w:rsidRDefault="00EE3F8C"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397A92" w:rsidRPr="00397A92" w:rsidRDefault="00397A9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176E3D" w:rsidRDefault="00176E3D"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176E3D" w:rsidRDefault="00176E3D"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026610" w:rsidRDefault="00026610" w:rsidP="00026610">
      <w:pPr>
        <w:tabs>
          <w:tab w:val="left" w:pos="3633"/>
        </w:tabs>
        <w:spacing w:after="0" w:line="360" w:lineRule="auto"/>
        <w:rPr>
          <w:rFonts w:ascii="Verdana" w:eastAsia="Times New Roman" w:hAnsi="Verdana" w:cs="Times New Roman"/>
          <w:b/>
          <w:sz w:val="18"/>
          <w:szCs w:val="18"/>
          <w:lang w:val="es-MX" w:eastAsia="es-MX"/>
        </w:rPr>
      </w:pPr>
      <w:r>
        <w:rPr>
          <w:rFonts w:ascii="Verdana" w:eastAsia="Times New Roman" w:hAnsi="Verdana" w:cs="Times New Roman"/>
          <w:b/>
          <w:sz w:val="18"/>
          <w:szCs w:val="18"/>
          <w:lang w:val="es-MX" w:eastAsia="es-MX"/>
        </w:rPr>
        <w:tab/>
      </w:r>
    </w:p>
    <w:p w:rsidR="00DF5F51" w:rsidRDefault="00DF5F51" w:rsidP="00763BA2">
      <w:pPr>
        <w:spacing w:after="200" w:line="240" w:lineRule="auto"/>
        <w:ind w:left="-426"/>
        <w:jc w:val="center"/>
        <w:rPr>
          <w:rFonts w:ascii="Verdana" w:eastAsia="Calibri" w:hAnsi="Verdana" w:cs="Aharoni"/>
          <w:b/>
          <w:sz w:val="18"/>
          <w:szCs w:val="18"/>
          <w:lang w:val="es-MX"/>
        </w:rPr>
      </w:pPr>
    </w:p>
    <w:sectPr w:rsidR="00DF5F51" w:rsidSect="00AD450D">
      <w:headerReference w:type="default" r:id="rId3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5E4" w:rsidRDefault="008F45E4" w:rsidP="008D0E25">
      <w:pPr>
        <w:spacing w:after="0" w:line="240" w:lineRule="auto"/>
      </w:pPr>
      <w:r>
        <w:separator/>
      </w:r>
    </w:p>
  </w:endnote>
  <w:endnote w:type="continuationSeparator" w:id="1">
    <w:p w:rsidR="008F45E4" w:rsidRDefault="008F45E4" w:rsidP="008D0E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haroni">
    <w:panose1 w:val="02010803020104030203"/>
    <w:charset w:val="B1"/>
    <w:family w:val="auto"/>
    <w:pitch w:val="variable"/>
    <w:sig w:usb0="00000801" w:usb1="00000000" w:usb2="00000000" w:usb3="00000000" w:csb0="00000020" w:csb1="00000000"/>
  </w:font>
  <w:font w:name="Calibri Light">
    <w:altName w:val="Calibri"/>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5E4" w:rsidRDefault="008F45E4" w:rsidP="008D0E25">
      <w:pPr>
        <w:spacing w:after="0" w:line="240" w:lineRule="auto"/>
      </w:pPr>
      <w:r>
        <w:separator/>
      </w:r>
    </w:p>
  </w:footnote>
  <w:footnote w:type="continuationSeparator" w:id="1">
    <w:p w:rsidR="008F45E4" w:rsidRDefault="008F45E4" w:rsidP="008D0E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F75" w:rsidRDefault="002C5F75">
    <w:pPr>
      <w:pStyle w:val="Encabezado"/>
    </w:pPr>
  </w:p>
  <w:p w:rsidR="002C5F75" w:rsidRDefault="002C5F7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10"/>
    <w:lvl w:ilvl="0">
      <w:start w:val="1"/>
      <w:numFmt w:val="lowerLetter"/>
      <w:lvlText w:val="%1)"/>
      <w:lvlJc w:val="left"/>
      <w:pPr>
        <w:tabs>
          <w:tab w:val="num" w:pos="720"/>
        </w:tabs>
        <w:ind w:left="720" w:hanging="360"/>
      </w:pPr>
      <w:rPr>
        <w:b/>
      </w:rPr>
    </w:lvl>
  </w:abstractNum>
  <w:abstractNum w:abstractNumId="1">
    <w:nsid w:val="00000019"/>
    <w:multiLevelType w:val="hybridMultilevel"/>
    <w:tmpl w:val="1640D544"/>
    <w:lvl w:ilvl="0" w:tplc="487ABDD6">
      <w:start w:val="1"/>
      <w:numFmt w:val="lowerLetter"/>
      <w:lvlText w:val="%1)"/>
      <w:lvlJc w:val="left"/>
      <w:pPr>
        <w:ind w:left="720" w:hanging="360"/>
      </w:pPr>
      <w:rPr>
        <w:b/>
      </w:rPr>
    </w:lvl>
    <w:lvl w:ilvl="1" w:tplc="2C0A0019">
      <w:start w:val="1"/>
      <w:numFmt w:val="lowerLetter"/>
      <w:lvlRestart w:val="0"/>
      <w:lvlText w:val="%2."/>
      <w:lvlJc w:val="left"/>
      <w:pPr>
        <w:ind w:left="1440" w:hanging="360"/>
      </w:pPr>
    </w:lvl>
    <w:lvl w:ilvl="2" w:tplc="2C0A001B">
      <w:start w:val="1"/>
      <w:numFmt w:val="lowerRoman"/>
      <w:lvlRestart w:val="0"/>
      <w:lvlText w:val="%3."/>
      <w:lvlJc w:val="right"/>
      <w:pPr>
        <w:ind w:left="2160" w:hanging="180"/>
      </w:pPr>
    </w:lvl>
    <w:lvl w:ilvl="3" w:tplc="2C0A000F">
      <w:start w:val="1"/>
      <w:numFmt w:val="decimal"/>
      <w:lvlRestart w:val="0"/>
      <w:lvlText w:val="%4."/>
      <w:lvlJc w:val="left"/>
      <w:pPr>
        <w:ind w:left="2880" w:hanging="360"/>
      </w:pPr>
    </w:lvl>
    <w:lvl w:ilvl="4" w:tplc="2C0A0019">
      <w:start w:val="1"/>
      <w:numFmt w:val="lowerLetter"/>
      <w:lvlRestart w:val="0"/>
      <w:lvlText w:val="%5."/>
      <w:lvlJc w:val="left"/>
      <w:pPr>
        <w:ind w:left="3600" w:hanging="360"/>
      </w:pPr>
    </w:lvl>
    <w:lvl w:ilvl="5" w:tplc="2C0A001B">
      <w:start w:val="1"/>
      <w:numFmt w:val="lowerRoman"/>
      <w:lvlRestart w:val="0"/>
      <w:lvlText w:val="%6."/>
      <w:lvlJc w:val="right"/>
      <w:pPr>
        <w:ind w:left="4320" w:hanging="180"/>
      </w:pPr>
    </w:lvl>
    <w:lvl w:ilvl="6" w:tplc="2C0A000F">
      <w:start w:val="1"/>
      <w:numFmt w:val="decimal"/>
      <w:lvlRestart w:val="0"/>
      <w:lvlText w:val="%7."/>
      <w:lvlJc w:val="left"/>
      <w:pPr>
        <w:ind w:left="5040" w:hanging="360"/>
      </w:pPr>
    </w:lvl>
    <w:lvl w:ilvl="7" w:tplc="2C0A0019">
      <w:start w:val="1"/>
      <w:numFmt w:val="lowerLetter"/>
      <w:lvlRestart w:val="0"/>
      <w:lvlText w:val="%8."/>
      <w:lvlJc w:val="left"/>
      <w:pPr>
        <w:ind w:left="5760" w:hanging="360"/>
      </w:pPr>
    </w:lvl>
    <w:lvl w:ilvl="8" w:tplc="2C0A001B">
      <w:start w:val="1"/>
      <w:numFmt w:val="lowerRoman"/>
      <w:lvlRestart w:val="0"/>
      <w:lvlText w:val="%9."/>
      <w:lvlJc w:val="right"/>
      <w:pPr>
        <w:ind w:left="6480" w:hanging="180"/>
      </w:pPr>
    </w:lvl>
  </w:abstractNum>
  <w:abstractNum w:abstractNumId="2">
    <w:nsid w:val="0000001B"/>
    <w:multiLevelType w:val="singleLevel"/>
    <w:tmpl w:val="398860CE"/>
    <w:name w:val="WW8Num26"/>
    <w:lvl w:ilvl="0">
      <w:start w:val="1"/>
      <w:numFmt w:val="lowerLetter"/>
      <w:lvlText w:val="%1)"/>
      <w:lvlJc w:val="left"/>
      <w:pPr>
        <w:tabs>
          <w:tab w:val="num" w:pos="360"/>
        </w:tabs>
        <w:ind w:left="360" w:hanging="360"/>
      </w:pPr>
      <w:rPr>
        <w:b w:val="0"/>
      </w:rPr>
    </w:lvl>
  </w:abstractNum>
  <w:abstractNum w:abstractNumId="3">
    <w:nsid w:val="0000002D"/>
    <w:multiLevelType w:val="hybridMultilevel"/>
    <w:tmpl w:val="83DC15F2"/>
    <w:lvl w:ilvl="0" w:tplc="2C0A0001">
      <w:start w:val="1"/>
      <w:numFmt w:val="bullet"/>
      <w:lvlText w:val=""/>
      <w:lvlJc w:val="left"/>
      <w:pPr>
        <w:ind w:left="720" w:hanging="360"/>
      </w:pPr>
      <w:rPr>
        <w:rFonts w:ascii="Symbol" w:hAnsi="Symbol" w:hint="default"/>
      </w:rPr>
    </w:lvl>
    <w:lvl w:ilvl="1" w:tplc="2C0A0003">
      <w:start w:val="1"/>
      <w:numFmt w:val="bullet"/>
      <w:lvlRestart w:val="0"/>
      <w:lvlText w:val="o"/>
      <w:lvlJc w:val="left"/>
      <w:pPr>
        <w:ind w:left="1440" w:hanging="360"/>
      </w:pPr>
      <w:rPr>
        <w:rFonts w:ascii="Courier New" w:hAnsi="Courier New" w:cs="Courier New" w:hint="default"/>
      </w:rPr>
    </w:lvl>
    <w:lvl w:ilvl="2" w:tplc="2C0A0005">
      <w:start w:val="1"/>
      <w:numFmt w:val="bullet"/>
      <w:lvlRestart w:val="0"/>
      <w:lvlText w:val=""/>
      <w:lvlJc w:val="left"/>
      <w:pPr>
        <w:ind w:left="2160" w:hanging="360"/>
      </w:pPr>
      <w:rPr>
        <w:rFonts w:ascii="Wingdings" w:hAnsi="Wingdings" w:hint="default"/>
      </w:rPr>
    </w:lvl>
    <w:lvl w:ilvl="3" w:tplc="2C0A0001">
      <w:start w:val="1"/>
      <w:numFmt w:val="bullet"/>
      <w:lvlRestart w:val="0"/>
      <w:lvlText w:val=""/>
      <w:lvlJc w:val="left"/>
      <w:pPr>
        <w:ind w:left="2880" w:hanging="360"/>
      </w:pPr>
      <w:rPr>
        <w:rFonts w:ascii="Symbol" w:hAnsi="Symbol" w:hint="default"/>
      </w:rPr>
    </w:lvl>
    <w:lvl w:ilvl="4" w:tplc="2C0A0003">
      <w:start w:val="1"/>
      <w:numFmt w:val="bullet"/>
      <w:lvlRestart w:val="0"/>
      <w:lvlText w:val="o"/>
      <w:lvlJc w:val="left"/>
      <w:pPr>
        <w:ind w:left="3600" w:hanging="360"/>
      </w:pPr>
      <w:rPr>
        <w:rFonts w:ascii="Courier New" w:hAnsi="Courier New" w:cs="Courier New" w:hint="default"/>
      </w:rPr>
    </w:lvl>
    <w:lvl w:ilvl="5" w:tplc="2C0A0005">
      <w:start w:val="1"/>
      <w:numFmt w:val="bullet"/>
      <w:lvlRestart w:val="0"/>
      <w:lvlText w:val=""/>
      <w:lvlJc w:val="left"/>
      <w:pPr>
        <w:ind w:left="4320" w:hanging="360"/>
      </w:pPr>
      <w:rPr>
        <w:rFonts w:ascii="Wingdings" w:hAnsi="Wingdings" w:hint="default"/>
      </w:rPr>
    </w:lvl>
    <w:lvl w:ilvl="6" w:tplc="2C0A0001">
      <w:start w:val="1"/>
      <w:numFmt w:val="bullet"/>
      <w:lvlRestart w:val="0"/>
      <w:lvlText w:val=""/>
      <w:lvlJc w:val="left"/>
      <w:pPr>
        <w:ind w:left="5040" w:hanging="360"/>
      </w:pPr>
      <w:rPr>
        <w:rFonts w:ascii="Symbol" w:hAnsi="Symbol" w:hint="default"/>
      </w:rPr>
    </w:lvl>
    <w:lvl w:ilvl="7" w:tplc="2C0A0003">
      <w:start w:val="1"/>
      <w:numFmt w:val="bullet"/>
      <w:lvlRestart w:val="0"/>
      <w:lvlText w:val="o"/>
      <w:lvlJc w:val="left"/>
      <w:pPr>
        <w:ind w:left="5760" w:hanging="360"/>
      </w:pPr>
      <w:rPr>
        <w:rFonts w:ascii="Courier New" w:hAnsi="Courier New" w:cs="Courier New" w:hint="default"/>
      </w:rPr>
    </w:lvl>
    <w:lvl w:ilvl="8" w:tplc="2C0A0005">
      <w:start w:val="1"/>
      <w:numFmt w:val="bullet"/>
      <w:lvlRestart w:val="0"/>
      <w:lvlText w:val=""/>
      <w:lvlJc w:val="left"/>
      <w:pPr>
        <w:ind w:left="6480" w:hanging="360"/>
      </w:pPr>
      <w:rPr>
        <w:rFonts w:ascii="Wingdings" w:hAnsi="Wingdings" w:hint="default"/>
      </w:rPr>
    </w:lvl>
  </w:abstractNum>
  <w:abstractNum w:abstractNumId="4">
    <w:nsid w:val="02F81948"/>
    <w:multiLevelType w:val="hybridMultilevel"/>
    <w:tmpl w:val="272E69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40F4651"/>
    <w:multiLevelType w:val="multilevel"/>
    <w:tmpl w:val="B0F6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782AD2"/>
    <w:multiLevelType w:val="hybridMultilevel"/>
    <w:tmpl w:val="8AC66CC6"/>
    <w:lvl w:ilvl="0" w:tplc="8A6CB7B0">
      <w:start w:val="1"/>
      <w:numFmt w:val="lowerLetter"/>
      <w:lvlText w:val="%1)"/>
      <w:lvlJc w:val="left"/>
      <w:pPr>
        <w:tabs>
          <w:tab w:val="num" w:pos="1080"/>
        </w:tabs>
        <w:ind w:left="1080" w:hanging="360"/>
      </w:pPr>
      <w:rPr>
        <w:b/>
      </w:rPr>
    </w:lvl>
    <w:lvl w:ilvl="1" w:tplc="E3109BD6">
      <w:numFmt w:val="bullet"/>
      <w:lvlText w:val="-"/>
      <w:lvlJc w:val="left"/>
      <w:pPr>
        <w:tabs>
          <w:tab w:val="num" w:pos="1800"/>
        </w:tabs>
        <w:ind w:left="1800" w:hanging="360"/>
      </w:pPr>
      <w:rPr>
        <w:rFonts w:ascii="Verdana" w:eastAsia="Times New Roman" w:hAnsi="Verdana" w:cs="Tahoma" w:hint="default"/>
      </w:rPr>
    </w:lvl>
    <w:lvl w:ilvl="2" w:tplc="040A001B" w:tentative="1">
      <w:start w:val="1"/>
      <w:numFmt w:val="lowerRoman"/>
      <w:lvlText w:val="%3."/>
      <w:lvlJc w:val="right"/>
      <w:pPr>
        <w:tabs>
          <w:tab w:val="num" w:pos="2520"/>
        </w:tabs>
        <w:ind w:left="2520" w:hanging="180"/>
      </w:pPr>
    </w:lvl>
    <w:lvl w:ilvl="3" w:tplc="040A000F" w:tentative="1">
      <w:start w:val="1"/>
      <w:numFmt w:val="decimal"/>
      <w:lvlText w:val="%4."/>
      <w:lvlJc w:val="left"/>
      <w:pPr>
        <w:tabs>
          <w:tab w:val="num" w:pos="3240"/>
        </w:tabs>
        <w:ind w:left="3240" w:hanging="360"/>
      </w:pPr>
    </w:lvl>
    <w:lvl w:ilvl="4" w:tplc="040A0019" w:tentative="1">
      <w:start w:val="1"/>
      <w:numFmt w:val="lowerLetter"/>
      <w:lvlText w:val="%5."/>
      <w:lvlJc w:val="left"/>
      <w:pPr>
        <w:tabs>
          <w:tab w:val="num" w:pos="3960"/>
        </w:tabs>
        <w:ind w:left="3960" w:hanging="360"/>
      </w:pPr>
    </w:lvl>
    <w:lvl w:ilvl="5" w:tplc="040A001B" w:tentative="1">
      <w:start w:val="1"/>
      <w:numFmt w:val="lowerRoman"/>
      <w:lvlText w:val="%6."/>
      <w:lvlJc w:val="right"/>
      <w:pPr>
        <w:tabs>
          <w:tab w:val="num" w:pos="4680"/>
        </w:tabs>
        <w:ind w:left="4680" w:hanging="180"/>
      </w:pPr>
    </w:lvl>
    <w:lvl w:ilvl="6" w:tplc="040A000F" w:tentative="1">
      <w:start w:val="1"/>
      <w:numFmt w:val="decimal"/>
      <w:lvlText w:val="%7."/>
      <w:lvlJc w:val="left"/>
      <w:pPr>
        <w:tabs>
          <w:tab w:val="num" w:pos="5400"/>
        </w:tabs>
        <w:ind w:left="5400" w:hanging="360"/>
      </w:pPr>
    </w:lvl>
    <w:lvl w:ilvl="7" w:tplc="040A0019" w:tentative="1">
      <w:start w:val="1"/>
      <w:numFmt w:val="lowerLetter"/>
      <w:lvlText w:val="%8."/>
      <w:lvlJc w:val="left"/>
      <w:pPr>
        <w:tabs>
          <w:tab w:val="num" w:pos="6120"/>
        </w:tabs>
        <w:ind w:left="6120" w:hanging="360"/>
      </w:pPr>
    </w:lvl>
    <w:lvl w:ilvl="8" w:tplc="040A001B" w:tentative="1">
      <w:start w:val="1"/>
      <w:numFmt w:val="lowerRoman"/>
      <w:lvlText w:val="%9."/>
      <w:lvlJc w:val="right"/>
      <w:pPr>
        <w:tabs>
          <w:tab w:val="num" w:pos="6840"/>
        </w:tabs>
        <w:ind w:left="6840" w:hanging="180"/>
      </w:pPr>
    </w:lvl>
  </w:abstractNum>
  <w:abstractNum w:abstractNumId="7">
    <w:nsid w:val="49A571E4"/>
    <w:multiLevelType w:val="hybridMultilevel"/>
    <w:tmpl w:val="F3AA7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EF12C76"/>
    <w:multiLevelType w:val="hybridMultilevel"/>
    <w:tmpl w:val="A0A2DD26"/>
    <w:lvl w:ilvl="0" w:tplc="FFFFFFFF">
      <w:start w:val="1"/>
      <w:numFmt w:val="lowerLetter"/>
      <w:lvlText w:val="%1)"/>
      <w:lvlJc w:val="left"/>
      <w:pPr>
        <w:tabs>
          <w:tab w:val="num" w:pos="1350"/>
        </w:tabs>
        <w:ind w:left="135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C695263"/>
    <w:multiLevelType w:val="hybridMultilevel"/>
    <w:tmpl w:val="3140D01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6D786186"/>
    <w:multiLevelType w:val="hybridMultilevel"/>
    <w:tmpl w:val="39A618F6"/>
    <w:lvl w:ilvl="0" w:tplc="2C0A0017">
      <w:start w:val="4"/>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7F257E94"/>
    <w:multiLevelType w:val="multilevel"/>
    <w:tmpl w:val="4B821A56"/>
    <w:lvl w:ilvl="0">
      <w:start w:val="1"/>
      <w:numFmt w:val="lowerLetter"/>
      <w:lvlText w:val="%1)"/>
      <w:lvlJc w:val="left"/>
      <w:pPr>
        <w:ind w:left="0" w:hanging="334"/>
      </w:pPr>
      <w:rPr>
        <w:rFonts w:ascii="Times New Roman" w:eastAsia="Times New Roman" w:hAnsi="Times New Roman" w:cs="Times New Roman"/>
        <w:b/>
        <w:sz w:val="20"/>
        <w:szCs w:val="20"/>
      </w:rPr>
    </w:lvl>
    <w:lvl w:ilvl="1">
      <w:start w:val="1"/>
      <w:numFmt w:val="lowerLetter"/>
      <w:lvlText w:val="%2)"/>
      <w:lvlJc w:val="left"/>
      <w:pPr>
        <w:ind w:left="0" w:hanging="334"/>
      </w:pPr>
      <w:rPr>
        <w:rFonts w:ascii="Times New Roman" w:eastAsia="Times New Roman" w:hAnsi="Times New Roman" w:cs="Times New Roman"/>
        <w:b/>
        <w:sz w:val="20"/>
        <w:szCs w:val="20"/>
      </w:rPr>
    </w:lvl>
    <w:lvl w:ilvl="2">
      <w:start w:val="1"/>
      <w:numFmt w:val="lowerLetter"/>
      <w:lvlText w:val="%3)"/>
      <w:lvlJc w:val="left"/>
      <w:pPr>
        <w:ind w:left="0" w:hanging="334"/>
      </w:pPr>
      <w:rPr>
        <w:rFonts w:ascii="Arial" w:eastAsia="Arial" w:hAnsi="Arial" w:cs="Arial"/>
        <w:b/>
        <w:sz w:val="18"/>
        <w:szCs w:val="18"/>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lowerLetter"/>
      <w:lvlText w:val="%9)"/>
      <w:lvlJc w:val="left"/>
      <w:pPr>
        <w:ind w:left="0" w:firstLine="0"/>
      </w:pPr>
      <w:rPr>
        <w:rFonts w:hint="default"/>
      </w:rPr>
    </w:lvl>
  </w:abstractNum>
  <w:num w:numId="1">
    <w:abstractNumId w:val="6"/>
  </w:num>
  <w:num w:numId="2">
    <w:abstractNumId w:val="2"/>
  </w:num>
  <w:num w:numId="3">
    <w:abstractNumId w:val="0"/>
  </w:num>
  <w:num w:numId="4">
    <w:abstractNumId w:val="8"/>
  </w:num>
  <w:num w:numId="5">
    <w:abstractNumId w:val="11"/>
  </w:num>
  <w:num w:numId="6">
    <w:abstractNumId w:val="4"/>
  </w:num>
  <w:num w:numId="7">
    <w:abstractNumId w:val="7"/>
  </w:num>
  <w:num w:numId="8">
    <w:abstractNumId w:val="1"/>
  </w:num>
  <w:num w:numId="9">
    <w:abstractNumId w:val="3"/>
  </w:num>
  <w:num w:numId="10">
    <w:abstractNumId w:val="9"/>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E497E"/>
    <w:rsid w:val="00006DBC"/>
    <w:rsid w:val="00007489"/>
    <w:rsid w:val="00015E73"/>
    <w:rsid w:val="00025E40"/>
    <w:rsid w:val="0002607B"/>
    <w:rsid w:val="00026610"/>
    <w:rsid w:val="00037FBA"/>
    <w:rsid w:val="0004102B"/>
    <w:rsid w:val="00045CB2"/>
    <w:rsid w:val="00045D94"/>
    <w:rsid w:val="00052685"/>
    <w:rsid w:val="00055BC6"/>
    <w:rsid w:val="000659D0"/>
    <w:rsid w:val="000678E9"/>
    <w:rsid w:val="00070C44"/>
    <w:rsid w:val="00080BC3"/>
    <w:rsid w:val="00084188"/>
    <w:rsid w:val="00085258"/>
    <w:rsid w:val="000866DF"/>
    <w:rsid w:val="0009020A"/>
    <w:rsid w:val="000B08A7"/>
    <w:rsid w:val="000B54C8"/>
    <w:rsid w:val="000C1003"/>
    <w:rsid w:val="000C6F81"/>
    <w:rsid w:val="000D1027"/>
    <w:rsid w:val="000D3B09"/>
    <w:rsid w:val="000D4755"/>
    <w:rsid w:val="000D6656"/>
    <w:rsid w:val="000D7528"/>
    <w:rsid w:val="000E2E53"/>
    <w:rsid w:val="000E30FB"/>
    <w:rsid w:val="000E496C"/>
    <w:rsid w:val="000E5FF2"/>
    <w:rsid w:val="000E60E8"/>
    <w:rsid w:val="000F0782"/>
    <w:rsid w:val="000F0785"/>
    <w:rsid w:val="000F2D51"/>
    <w:rsid w:val="000F63F2"/>
    <w:rsid w:val="00101768"/>
    <w:rsid w:val="001102AA"/>
    <w:rsid w:val="00112BA0"/>
    <w:rsid w:val="00113B5D"/>
    <w:rsid w:val="00117332"/>
    <w:rsid w:val="00126B3A"/>
    <w:rsid w:val="00126CE7"/>
    <w:rsid w:val="001317C5"/>
    <w:rsid w:val="00140769"/>
    <w:rsid w:val="00144EF7"/>
    <w:rsid w:val="00153B15"/>
    <w:rsid w:val="00154396"/>
    <w:rsid w:val="00160030"/>
    <w:rsid w:val="00163D77"/>
    <w:rsid w:val="00176D30"/>
    <w:rsid w:val="00176E3D"/>
    <w:rsid w:val="00183C06"/>
    <w:rsid w:val="00187C23"/>
    <w:rsid w:val="00193111"/>
    <w:rsid w:val="0019622E"/>
    <w:rsid w:val="001A046F"/>
    <w:rsid w:val="001A1B3D"/>
    <w:rsid w:val="001A3F42"/>
    <w:rsid w:val="001B59A6"/>
    <w:rsid w:val="001B7EE4"/>
    <w:rsid w:val="001C4699"/>
    <w:rsid w:val="001C7B72"/>
    <w:rsid w:val="001D3EBB"/>
    <w:rsid w:val="001D5BFA"/>
    <w:rsid w:val="001E2792"/>
    <w:rsid w:val="001E3DAC"/>
    <w:rsid w:val="001F45A6"/>
    <w:rsid w:val="001F4ADF"/>
    <w:rsid w:val="00200956"/>
    <w:rsid w:val="00200A1F"/>
    <w:rsid w:val="002012C6"/>
    <w:rsid w:val="0021718D"/>
    <w:rsid w:val="002240E8"/>
    <w:rsid w:val="0023146A"/>
    <w:rsid w:val="00243062"/>
    <w:rsid w:val="0026226D"/>
    <w:rsid w:val="00263234"/>
    <w:rsid w:val="002660F2"/>
    <w:rsid w:val="00266EFC"/>
    <w:rsid w:val="0027381E"/>
    <w:rsid w:val="00273F8D"/>
    <w:rsid w:val="002812B8"/>
    <w:rsid w:val="00284413"/>
    <w:rsid w:val="002871F9"/>
    <w:rsid w:val="00294941"/>
    <w:rsid w:val="0029612D"/>
    <w:rsid w:val="002A442F"/>
    <w:rsid w:val="002B224E"/>
    <w:rsid w:val="002B4B85"/>
    <w:rsid w:val="002B5232"/>
    <w:rsid w:val="002B56E2"/>
    <w:rsid w:val="002B79B4"/>
    <w:rsid w:val="002C50D4"/>
    <w:rsid w:val="002C5F75"/>
    <w:rsid w:val="002D14FC"/>
    <w:rsid w:val="002D34DF"/>
    <w:rsid w:val="002D60E6"/>
    <w:rsid w:val="002E3C27"/>
    <w:rsid w:val="002E645B"/>
    <w:rsid w:val="002F36B4"/>
    <w:rsid w:val="002F3C9B"/>
    <w:rsid w:val="002F46C8"/>
    <w:rsid w:val="0030534E"/>
    <w:rsid w:val="00314167"/>
    <w:rsid w:val="00320576"/>
    <w:rsid w:val="003209D4"/>
    <w:rsid w:val="00325D2E"/>
    <w:rsid w:val="00337F30"/>
    <w:rsid w:val="00340958"/>
    <w:rsid w:val="00342DA8"/>
    <w:rsid w:val="00353037"/>
    <w:rsid w:val="00363772"/>
    <w:rsid w:val="003638F0"/>
    <w:rsid w:val="00364467"/>
    <w:rsid w:val="003677D3"/>
    <w:rsid w:val="00376151"/>
    <w:rsid w:val="003761B1"/>
    <w:rsid w:val="0038140F"/>
    <w:rsid w:val="00391FCC"/>
    <w:rsid w:val="00396D7B"/>
    <w:rsid w:val="0039735E"/>
    <w:rsid w:val="00397A92"/>
    <w:rsid w:val="003A1F57"/>
    <w:rsid w:val="003A7A19"/>
    <w:rsid w:val="003B21BC"/>
    <w:rsid w:val="003B3054"/>
    <w:rsid w:val="003B3E9B"/>
    <w:rsid w:val="003C353E"/>
    <w:rsid w:val="003C70CE"/>
    <w:rsid w:val="003D012D"/>
    <w:rsid w:val="003D0725"/>
    <w:rsid w:val="003D1D5A"/>
    <w:rsid w:val="003D31E6"/>
    <w:rsid w:val="003D4F45"/>
    <w:rsid w:val="003E2594"/>
    <w:rsid w:val="003E2B81"/>
    <w:rsid w:val="003E497E"/>
    <w:rsid w:val="003F01E6"/>
    <w:rsid w:val="003F4740"/>
    <w:rsid w:val="00403BD4"/>
    <w:rsid w:val="0040433B"/>
    <w:rsid w:val="00406E39"/>
    <w:rsid w:val="00411D79"/>
    <w:rsid w:val="004226E5"/>
    <w:rsid w:val="00425668"/>
    <w:rsid w:val="004306A8"/>
    <w:rsid w:val="0043336E"/>
    <w:rsid w:val="00436FD5"/>
    <w:rsid w:val="0044298C"/>
    <w:rsid w:val="0044365D"/>
    <w:rsid w:val="00461DB5"/>
    <w:rsid w:val="00461E06"/>
    <w:rsid w:val="00464802"/>
    <w:rsid w:val="0047627B"/>
    <w:rsid w:val="00484140"/>
    <w:rsid w:val="0049281C"/>
    <w:rsid w:val="00493F99"/>
    <w:rsid w:val="00494E31"/>
    <w:rsid w:val="004958A8"/>
    <w:rsid w:val="004B201D"/>
    <w:rsid w:val="004B225F"/>
    <w:rsid w:val="004B6BDD"/>
    <w:rsid w:val="004C6A83"/>
    <w:rsid w:val="004D28F3"/>
    <w:rsid w:val="004D66CF"/>
    <w:rsid w:val="004D7D20"/>
    <w:rsid w:val="004E04DC"/>
    <w:rsid w:val="004E1FD2"/>
    <w:rsid w:val="004E5C43"/>
    <w:rsid w:val="004F1A5B"/>
    <w:rsid w:val="004F2718"/>
    <w:rsid w:val="004F55AA"/>
    <w:rsid w:val="004F6BB2"/>
    <w:rsid w:val="004F7206"/>
    <w:rsid w:val="004F7479"/>
    <w:rsid w:val="00502281"/>
    <w:rsid w:val="00520F51"/>
    <w:rsid w:val="00521795"/>
    <w:rsid w:val="00525458"/>
    <w:rsid w:val="005254F1"/>
    <w:rsid w:val="00531B1E"/>
    <w:rsid w:val="00546DD5"/>
    <w:rsid w:val="00546E39"/>
    <w:rsid w:val="005534AE"/>
    <w:rsid w:val="00566F63"/>
    <w:rsid w:val="00571BC3"/>
    <w:rsid w:val="005748F4"/>
    <w:rsid w:val="00575A55"/>
    <w:rsid w:val="00576B65"/>
    <w:rsid w:val="005839E2"/>
    <w:rsid w:val="005858E0"/>
    <w:rsid w:val="005939B2"/>
    <w:rsid w:val="005B1D7D"/>
    <w:rsid w:val="005B52CB"/>
    <w:rsid w:val="005C310D"/>
    <w:rsid w:val="005D1AAB"/>
    <w:rsid w:val="005D739C"/>
    <w:rsid w:val="005D769B"/>
    <w:rsid w:val="005E7DAC"/>
    <w:rsid w:val="005F2AAE"/>
    <w:rsid w:val="00600396"/>
    <w:rsid w:val="00601144"/>
    <w:rsid w:val="006105F6"/>
    <w:rsid w:val="00617DD7"/>
    <w:rsid w:val="00620CE2"/>
    <w:rsid w:val="00622C34"/>
    <w:rsid w:val="00625F48"/>
    <w:rsid w:val="00633B1C"/>
    <w:rsid w:val="00633C54"/>
    <w:rsid w:val="0063545C"/>
    <w:rsid w:val="00635782"/>
    <w:rsid w:val="00635835"/>
    <w:rsid w:val="00635899"/>
    <w:rsid w:val="00635FFB"/>
    <w:rsid w:val="006449D2"/>
    <w:rsid w:val="006454A9"/>
    <w:rsid w:val="006512B9"/>
    <w:rsid w:val="00653465"/>
    <w:rsid w:val="006563A7"/>
    <w:rsid w:val="0066084C"/>
    <w:rsid w:val="00660E99"/>
    <w:rsid w:val="00661DA7"/>
    <w:rsid w:val="00663C43"/>
    <w:rsid w:val="0066644C"/>
    <w:rsid w:val="00677B77"/>
    <w:rsid w:val="00693684"/>
    <w:rsid w:val="00695167"/>
    <w:rsid w:val="006A515A"/>
    <w:rsid w:val="006A5981"/>
    <w:rsid w:val="006B032C"/>
    <w:rsid w:val="006B2DCF"/>
    <w:rsid w:val="006B3418"/>
    <w:rsid w:val="006C06F1"/>
    <w:rsid w:val="006C67E3"/>
    <w:rsid w:val="006C6A0F"/>
    <w:rsid w:val="006D067E"/>
    <w:rsid w:val="006D2A42"/>
    <w:rsid w:val="006D3BF8"/>
    <w:rsid w:val="006D5F45"/>
    <w:rsid w:val="006D76B3"/>
    <w:rsid w:val="006E29D7"/>
    <w:rsid w:val="006E455C"/>
    <w:rsid w:val="006E4603"/>
    <w:rsid w:val="006E6A17"/>
    <w:rsid w:val="006F3B46"/>
    <w:rsid w:val="00700EB8"/>
    <w:rsid w:val="00704058"/>
    <w:rsid w:val="00704466"/>
    <w:rsid w:val="0070687E"/>
    <w:rsid w:val="00707D32"/>
    <w:rsid w:val="00711A9F"/>
    <w:rsid w:val="00712468"/>
    <w:rsid w:val="00714DE6"/>
    <w:rsid w:val="00721D6D"/>
    <w:rsid w:val="0074238E"/>
    <w:rsid w:val="00742E70"/>
    <w:rsid w:val="0074605E"/>
    <w:rsid w:val="00746628"/>
    <w:rsid w:val="007536D7"/>
    <w:rsid w:val="00760E1F"/>
    <w:rsid w:val="00763BA2"/>
    <w:rsid w:val="00765C22"/>
    <w:rsid w:val="00770BF3"/>
    <w:rsid w:val="00771E36"/>
    <w:rsid w:val="007756DF"/>
    <w:rsid w:val="00783E60"/>
    <w:rsid w:val="007920BF"/>
    <w:rsid w:val="00794E0D"/>
    <w:rsid w:val="007952FF"/>
    <w:rsid w:val="007A166E"/>
    <w:rsid w:val="007B08D9"/>
    <w:rsid w:val="007B115C"/>
    <w:rsid w:val="007B5AA8"/>
    <w:rsid w:val="007B7544"/>
    <w:rsid w:val="007C4E8A"/>
    <w:rsid w:val="007D1445"/>
    <w:rsid w:val="007D7A6B"/>
    <w:rsid w:val="007E4051"/>
    <w:rsid w:val="007E5806"/>
    <w:rsid w:val="007E69BE"/>
    <w:rsid w:val="007F031F"/>
    <w:rsid w:val="007F0D5F"/>
    <w:rsid w:val="007F1726"/>
    <w:rsid w:val="00800392"/>
    <w:rsid w:val="00804A6E"/>
    <w:rsid w:val="00805B14"/>
    <w:rsid w:val="008065AD"/>
    <w:rsid w:val="0080715F"/>
    <w:rsid w:val="00816540"/>
    <w:rsid w:val="00822DD4"/>
    <w:rsid w:val="00823785"/>
    <w:rsid w:val="00830056"/>
    <w:rsid w:val="00840B7B"/>
    <w:rsid w:val="00843C07"/>
    <w:rsid w:val="00844B44"/>
    <w:rsid w:val="0084605F"/>
    <w:rsid w:val="00857B06"/>
    <w:rsid w:val="0086006D"/>
    <w:rsid w:val="00860C39"/>
    <w:rsid w:val="00864A5A"/>
    <w:rsid w:val="00866ECB"/>
    <w:rsid w:val="00867818"/>
    <w:rsid w:val="00870639"/>
    <w:rsid w:val="00872460"/>
    <w:rsid w:val="00874DF4"/>
    <w:rsid w:val="00881DB5"/>
    <w:rsid w:val="0088451E"/>
    <w:rsid w:val="0088662B"/>
    <w:rsid w:val="00893AE9"/>
    <w:rsid w:val="00893BD4"/>
    <w:rsid w:val="00894BB0"/>
    <w:rsid w:val="008979A6"/>
    <w:rsid w:val="008A4B62"/>
    <w:rsid w:val="008A5977"/>
    <w:rsid w:val="008A7946"/>
    <w:rsid w:val="008B360D"/>
    <w:rsid w:val="008B3FBF"/>
    <w:rsid w:val="008B61D2"/>
    <w:rsid w:val="008B7A46"/>
    <w:rsid w:val="008C0829"/>
    <w:rsid w:val="008C30A8"/>
    <w:rsid w:val="008D0E25"/>
    <w:rsid w:val="008D5051"/>
    <w:rsid w:val="008D5168"/>
    <w:rsid w:val="008D56B4"/>
    <w:rsid w:val="008E414C"/>
    <w:rsid w:val="008F0CA6"/>
    <w:rsid w:val="008F21B3"/>
    <w:rsid w:val="008F3360"/>
    <w:rsid w:val="008F3592"/>
    <w:rsid w:val="008F3D42"/>
    <w:rsid w:val="008F45E4"/>
    <w:rsid w:val="008F6428"/>
    <w:rsid w:val="00901BFF"/>
    <w:rsid w:val="00910241"/>
    <w:rsid w:val="009106F7"/>
    <w:rsid w:val="00915EA3"/>
    <w:rsid w:val="00916079"/>
    <w:rsid w:val="0092225D"/>
    <w:rsid w:val="00922D26"/>
    <w:rsid w:val="0092315A"/>
    <w:rsid w:val="009251D4"/>
    <w:rsid w:val="00930818"/>
    <w:rsid w:val="009360E8"/>
    <w:rsid w:val="00941139"/>
    <w:rsid w:val="00946AAB"/>
    <w:rsid w:val="0094725F"/>
    <w:rsid w:val="00951E9C"/>
    <w:rsid w:val="00953D83"/>
    <w:rsid w:val="00954777"/>
    <w:rsid w:val="009619E6"/>
    <w:rsid w:val="0096492E"/>
    <w:rsid w:val="00974BD3"/>
    <w:rsid w:val="00974E57"/>
    <w:rsid w:val="00977258"/>
    <w:rsid w:val="009774BF"/>
    <w:rsid w:val="009812D3"/>
    <w:rsid w:val="00984513"/>
    <w:rsid w:val="00993479"/>
    <w:rsid w:val="00993562"/>
    <w:rsid w:val="009B24F6"/>
    <w:rsid w:val="009B6A24"/>
    <w:rsid w:val="009C7912"/>
    <w:rsid w:val="009C7AE3"/>
    <w:rsid w:val="009D2421"/>
    <w:rsid w:val="009E332B"/>
    <w:rsid w:val="009F2832"/>
    <w:rsid w:val="009F5187"/>
    <w:rsid w:val="009F7299"/>
    <w:rsid w:val="00A05FE2"/>
    <w:rsid w:val="00A16686"/>
    <w:rsid w:val="00A17888"/>
    <w:rsid w:val="00A17C6E"/>
    <w:rsid w:val="00A21432"/>
    <w:rsid w:val="00A22440"/>
    <w:rsid w:val="00A26655"/>
    <w:rsid w:val="00A316B1"/>
    <w:rsid w:val="00A3241F"/>
    <w:rsid w:val="00A33666"/>
    <w:rsid w:val="00A42803"/>
    <w:rsid w:val="00A43597"/>
    <w:rsid w:val="00A5222B"/>
    <w:rsid w:val="00A54202"/>
    <w:rsid w:val="00A55FAE"/>
    <w:rsid w:val="00A62EF8"/>
    <w:rsid w:val="00A6327A"/>
    <w:rsid w:val="00A63C86"/>
    <w:rsid w:val="00A6487E"/>
    <w:rsid w:val="00A65644"/>
    <w:rsid w:val="00A65DB5"/>
    <w:rsid w:val="00A82F34"/>
    <w:rsid w:val="00A94F35"/>
    <w:rsid w:val="00A96BA1"/>
    <w:rsid w:val="00AA2C06"/>
    <w:rsid w:val="00AB1093"/>
    <w:rsid w:val="00AB4BCF"/>
    <w:rsid w:val="00AB684F"/>
    <w:rsid w:val="00AC4503"/>
    <w:rsid w:val="00AC6AFC"/>
    <w:rsid w:val="00AC6D92"/>
    <w:rsid w:val="00AD3334"/>
    <w:rsid w:val="00AD450D"/>
    <w:rsid w:val="00AD694B"/>
    <w:rsid w:val="00AD7B52"/>
    <w:rsid w:val="00AE58A4"/>
    <w:rsid w:val="00AE5DA4"/>
    <w:rsid w:val="00AE6A91"/>
    <w:rsid w:val="00AF1F87"/>
    <w:rsid w:val="00AF2A1C"/>
    <w:rsid w:val="00AF7A07"/>
    <w:rsid w:val="00AF7FC7"/>
    <w:rsid w:val="00B0146B"/>
    <w:rsid w:val="00B02329"/>
    <w:rsid w:val="00B050A7"/>
    <w:rsid w:val="00B10950"/>
    <w:rsid w:val="00B12D68"/>
    <w:rsid w:val="00B13500"/>
    <w:rsid w:val="00B144C8"/>
    <w:rsid w:val="00B2140B"/>
    <w:rsid w:val="00B23456"/>
    <w:rsid w:val="00B23C29"/>
    <w:rsid w:val="00B276C9"/>
    <w:rsid w:val="00B37AE5"/>
    <w:rsid w:val="00B37C1B"/>
    <w:rsid w:val="00B40A46"/>
    <w:rsid w:val="00B440BE"/>
    <w:rsid w:val="00B47215"/>
    <w:rsid w:val="00B51B8C"/>
    <w:rsid w:val="00B51FB7"/>
    <w:rsid w:val="00B53214"/>
    <w:rsid w:val="00B55B6D"/>
    <w:rsid w:val="00B675BE"/>
    <w:rsid w:val="00B70546"/>
    <w:rsid w:val="00B76A0B"/>
    <w:rsid w:val="00B77204"/>
    <w:rsid w:val="00B77DC8"/>
    <w:rsid w:val="00B825D9"/>
    <w:rsid w:val="00B82FA3"/>
    <w:rsid w:val="00B972B7"/>
    <w:rsid w:val="00BC6DEA"/>
    <w:rsid w:val="00BD00D0"/>
    <w:rsid w:val="00BD1A1F"/>
    <w:rsid w:val="00BD4863"/>
    <w:rsid w:val="00BE0A21"/>
    <w:rsid w:val="00BE5176"/>
    <w:rsid w:val="00BE5CF8"/>
    <w:rsid w:val="00BE65BC"/>
    <w:rsid w:val="00BF3807"/>
    <w:rsid w:val="00BF5C2A"/>
    <w:rsid w:val="00C037D7"/>
    <w:rsid w:val="00C040A9"/>
    <w:rsid w:val="00C077DF"/>
    <w:rsid w:val="00C1303B"/>
    <w:rsid w:val="00C1652C"/>
    <w:rsid w:val="00C21882"/>
    <w:rsid w:val="00C228DA"/>
    <w:rsid w:val="00C23BCD"/>
    <w:rsid w:val="00C32AF6"/>
    <w:rsid w:val="00C450DA"/>
    <w:rsid w:val="00C45AFA"/>
    <w:rsid w:val="00C53F91"/>
    <w:rsid w:val="00C60525"/>
    <w:rsid w:val="00C66262"/>
    <w:rsid w:val="00C67B4D"/>
    <w:rsid w:val="00C72107"/>
    <w:rsid w:val="00C76332"/>
    <w:rsid w:val="00C82396"/>
    <w:rsid w:val="00C919B6"/>
    <w:rsid w:val="00C940D4"/>
    <w:rsid w:val="00C9715E"/>
    <w:rsid w:val="00C976C4"/>
    <w:rsid w:val="00CA282D"/>
    <w:rsid w:val="00CB12AD"/>
    <w:rsid w:val="00CD0FF9"/>
    <w:rsid w:val="00CD384D"/>
    <w:rsid w:val="00CE0AAA"/>
    <w:rsid w:val="00CE23E2"/>
    <w:rsid w:val="00CE50E2"/>
    <w:rsid w:val="00CE590D"/>
    <w:rsid w:val="00CE66E1"/>
    <w:rsid w:val="00CF0297"/>
    <w:rsid w:val="00D03207"/>
    <w:rsid w:val="00D20954"/>
    <w:rsid w:val="00D21F10"/>
    <w:rsid w:val="00D34083"/>
    <w:rsid w:val="00D346A3"/>
    <w:rsid w:val="00D36B3E"/>
    <w:rsid w:val="00D40430"/>
    <w:rsid w:val="00D41D32"/>
    <w:rsid w:val="00D466F5"/>
    <w:rsid w:val="00D46CF0"/>
    <w:rsid w:val="00D534AE"/>
    <w:rsid w:val="00D648AD"/>
    <w:rsid w:val="00D6761A"/>
    <w:rsid w:val="00D709B8"/>
    <w:rsid w:val="00D74CD4"/>
    <w:rsid w:val="00D81B49"/>
    <w:rsid w:val="00D83DAB"/>
    <w:rsid w:val="00D8415A"/>
    <w:rsid w:val="00D8686F"/>
    <w:rsid w:val="00DA3F3B"/>
    <w:rsid w:val="00DC1D5B"/>
    <w:rsid w:val="00DC2884"/>
    <w:rsid w:val="00DC7F07"/>
    <w:rsid w:val="00DD23A7"/>
    <w:rsid w:val="00DD2AB0"/>
    <w:rsid w:val="00DD45C7"/>
    <w:rsid w:val="00DE0ED9"/>
    <w:rsid w:val="00DE2369"/>
    <w:rsid w:val="00DE48F2"/>
    <w:rsid w:val="00DF5F51"/>
    <w:rsid w:val="00DF5FD6"/>
    <w:rsid w:val="00E00F0B"/>
    <w:rsid w:val="00E0317F"/>
    <w:rsid w:val="00E03AEF"/>
    <w:rsid w:val="00E06629"/>
    <w:rsid w:val="00E07ED8"/>
    <w:rsid w:val="00E11992"/>
    <w:rsid w:val="00E1514A"/>
    <w:rsid w:val="00E16912"/>
    <w:rsid w:val="00E203EC"/>
    <w:rsid w:val="00E21D73"/>
    <w:rsid w:val="00E3540B"/>
    <w:rsid w:val="00E4598D"/>
    <w:rsid w:val="00E52EC6"/>
    <w:rsid w:val="00E651B5"/>
    <w:rsid w:val="00E70E7E"/>
    <w:rsid w:val="00E7298E"/>
    <w:rsid w:val="00E80478"/>
    <w:rsid w:val="00E836BA"/>
    <w:rsid w:val="00E91EF3"/>
    <w:rsid w:val="00EA455E"/>
    <w:rsid w:val="00EA49A5"/>
    <w:rsid w:val="00EB158D"/>
    <w:rsid w:val="00EB66EE"/>
    <w:rsid w:val="00EB6849"/>
    <w:rsid w:val="00EC41E1"/>
    <w:rsid w:val="00EC5451"/>
    <w:rsid w:val="00ED5531"/>
    <w:rsid w:val="00EE0537"/>
    <w:rsid w:val="00EE317B"/>
    <w:rsid w:val="00EE3F8C"/>
    <w:rsid w:val="00F00308"/>
    <w:rsid w:val="00F11229"/>
    <w:rsid w:val="00F11EB5"/>
    <w:rsid w:val="00F13AD2"/>
    <w:rsid w:val="00F17EA7"/>
    <w:rsid w:val="00F2648E"/>
    <w:rsid w:val="00F32F70"/>
    <w:rsid w:val="00F3311F"/>
    <w:rsid w:val="00F405CF"/>
    <w:rsid w:val="00F42EF5"/>
    <w:rsid w:val="00F432B3"/>
    <w:rsid w:val="00F45186"/>
    <w:rsid w:val="00F50779"/>
    <w:rsid w:val="00F519AC"/>
    <w:rsid w:val="00F52557"/>
    <w:rsid w:val="00F6052C"/>
    <w:rsid w:val="00F62C5F"/>
    <w:rsid w:val="00F651ED"/>
    <w:rsid w:val="00F73B0E"/>
    <w:rsid w:val="00F73B1D"/>
    <w:rsid w:val="00F81CBF"/>
    <w:rsid w:val="00F86352"/>
    <w:rsid w:val="00F871C9"/>
    <w:rsid w:val="00F87305"/>
    <w:rsid w:val="00F9079B"/>
    <w:rsid w:val="00F92D3D"/>
    <w:rsid w:val="00F93E29"/>
    <w:rsid w:val="00FA3874"/>
    <w:rsid w:val="00FA4A06"/>
    <w:rsid w:val="00FB76B7"/>
    <w:rsid w:val="00FC1598"/>
    <w:rsid w:val="00FC17F6"/>
    <w:rsid w:val="00FC238E"/>
    <w:rsid w:val="00FC282D"/>
    <w:rsid w:val="00FC70C6"/>
    <w:rsid w:val="00FD287D"/>
    <w:rsid w:val="00FD5B93"/>
    <w:rsid w:val="00FE144F"/>
    <w:rsid w:val="00FE238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0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93E2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93E2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2308074">
      <w:bodyDiv w:val="1"/>
      <w:marLeft w:val="0"/>
      <w:marRight w:val="0"/>
      <w:marTop w:val="0"/>
      <w:marBottom w:val="0"/>
      <w:divBdr>
        <w:top w:val="none" w:sz="0" w:space="0" w:color="auto"/>
        <w:left w:val="none" w:sz="0" w:space="0" w:color="auto"/>
        <w:bottom w:val="none" w:sz="0" w:space="0" w:color="auto"/>
        <w:right w:val="none" w:sz="0" w:space="0" w:color="auto"/>
      </w:divBdr>
    </w:div>
    <w:div w:id="279456957">
      <w:bodyDiv w:val="1"/>
      <w:marLeft w:val="0"/>
      <w:marRight w:val="0"/>
      <w:marTop w:val="0"/>
      <w:marBottom w:val="0"/>
      <w:divBdr>
        <w:top w:val="none" w:sz="0" w:space="0" w:color="auto"/>
        <w:left w:val="none" w:sz="0" w:space="0" w:color="auto"/>
        <w:bottom w:val="none" w:sz="0" w:space="0" w:color="auto"/>
        <w:right w:val="none" w:sz="0" w:space="0" w:color="auto"/>
      </w:divBdr>
    </w:div>
    <w:div w:id="533005953">
      <w:bodyDiv w:val="1"/>
      <w:marLeft w:val="0"/>
      <w:marRight w:val="0"/>
      <w:marTop w:val="0"/>
      <w:marBottom w:val="0"/>
      <w:divBdr>
        <w:top w:val="none" w:sz="0" w:space="0" w:color="auto"/>
        <w:left w:val="none" w:sz="0" w:space="0" w:color="auto"/>
        <w:bottom w:val="none" w:sz="0" w:space="0" w:color="auto"/>
        <w:right w:val="none" w:sz="0" w:space="0" w:color="auto"/>
      </w:divBdr>
    </w:div>
    <w:div w:id="660154942">
      <w:bodyDiv w:val="1"/>
      <w:marLeft w:val="0"/>
      <w:marRight w:val="0"/>
      <w:marTop w:val="0"/>
      <w:marBottom w:val="0"/>
      <w:divBdr>
        <w:top w:val="none" w:sz="0" w:space="0" w:color="auto"/>
        <w:left w:val="none" w:sz="0" w:space="0" w:color="auto"/>
        <w:bottom w:val="none" w:sz="0" w:space="0" w:color="auto"/>
        <w:right w:val="none" w:sz="0" w:space="0" w:color="auto"/>
      </w:divBdr>
    </w:div>
    <w:div w:id="1645893552">
      <w:bodyDiv w:val="1"/>
      <w:marLeft w:val="0"/>
      <w:marRight w:val="0"/>
      <w:marTop w:val="0"/>
      <w:marBottom w:val="0"/>
      <w:divBdr>
        <w:top w:val="none" w:sz="0" w:space="0" w:color="auto"/>
        <w:left w:val="none" w:sz="0" w:space="0" w:color="auto"/>
        <w:bottom w:val="none" w:sz="0" w:space="0" w:color="auto"/>
        <w:right w:val="none" w:sz="0" w:space="0" w:color="auto"/>
      </w:divBdr>
    </w:div>
    <w:div w:id="186759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r.bionexo.com//" TargetMode="External"/><Relationship Id="rId18" Type="http://schemas.openxmlformats.org/officeDocument/2006/relationships/hyperlink" Target="http://ar.bionexo.com//" TargetMode="External"/><Relationship Id="rId26" Type="http://schemas.openxmlformats.org/officeDocument/2006/relationships/hyperlink" Target="http://www.afip.gob.ar/" TargetMode="External"/><Relationship Id="rId3" Type="http://schemas.openxmlformats.org/officeDocument/2006/relationships/styles" Target="styles.xml"/><Relationship Id="rId21" Type="http://schemas.openxmlformats.org/officeDocument/2006/relationships/hyperlink" Target="http://ar.bionexo.com/"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gp-catamarca.gob.ar/" TargetMode="External"/><Relationship Id="rId17" Type="http://schemas.openxmlformats.org/officeDocument/2006/relationships/hyperlink" Target="http://www.cgp-catamarca.gob.ar/" TargetMode="External"/><Relationship Id="rId25" Type="http://schemas.openxmlformats.org/officeDocument/2006/relationships/hyperlink" Target="http://www.afip.gob.a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r.bionexo.com//" TargetMode="External"/><Relationship Id="rId20" Type="http://schemas.openxmlformats.org/officeDocument/2006/relationships/hyperlink" Target="mailto:divisioncompras.ms@gmail.com" TargetMode="External"/><Relationship Id="rId29" Type="http://schemas.openxmlformats.org/officeDocument/2006/relationships/hyperlink" Target="http://ar.bionex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visioncompras.ms@gmail.com" TargetMode="External"/><Relationship Id="rId24" Type="http://schemas.openxmlformats.org/officeDocument/2006/relationships/hyperlink" Target="http://ar.bionexo.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r.bionexo.com//" TargetMode="External"/><Relationship Id="rId23" Type="http://schemas.openxmlformats.org/officeDocument/2006/relationships/hyperlink" Target="http://ar.bionexo.com//" TargetMode="External"/><Relationship Id="rId28" Type="http://schemas.openxmlformats.org/officeDocument/2006/relationships/hyperlink" Target="http://ar.bionexo.com//" TargetMode="External"/><Relationship Id="rId10" Type="http://schemas.openxmlformats.org/officeDocument/2006/relationships/hyperlink" Target="http://www.cgp-catamarca.gob.ar" TargetMode="External"/><Relationship Id="rId19" Type="http://schemas.openxmlformats.org/officeDocument/2006/relationships/hyperlink" Target="mailto:divisioncompras.ms@gmail.co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R.BIONEXO.COM//" TargetMode="External"/><Relationship Id="rId14" Type="http://schemas.openxmlformats.org/officeDocument/2006/relationships/hyperlink" Target="mailto:divisioncompras.ms@gmail.com" TargetMode="External"/><Relationship Id="rId22" Type="http://schemas.openxmlformats.org/officeDocument/2006/relationships/hyperlink" Target="http://ar.bionexo.com/" TargetMode="External"/><Relationship Id="rId27" Type="http://schemas.openxmlformats.org/officeDocument/2006/relationships/hyperlink" Target="http://ar.bionexo.com//" TargetMode="External"/><Relationship Id="rId30"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AC344-5078-4E0D-BB4F-4E23178C7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20</Pages>
  <Words>6105</Words>
  <Characters>33583</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10</cp:revision>
  <cp:lastPrinted>2020-05-29T15:16:00Z</cp:lastPrinted>
  <dcterms:created xsi:type="dcterms:W3CDTF">2021-04-28T15:44:00Z</dcterms:created>
  <dcterms:modified xsi:type="dcterms:W3CDTF">2021-05-12T15:35:00Z</dcterms:modified>
</cp:coreProperties>
</file>